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43035" w14:textId="3B815D6D" w:rsidR="00C064F0" w:rsidRDefault="00843AC1" w:rsidP="00C064F0">
      <w:pPr>
        <w:spacing w:after="240"/>
        <w:rPr>
          <w:color w:val="1E4164" w:themeColor="accent1"/>
          <w:sz w:val="36"/>
          <w:szCs w:val="36"/>
        </w:rPr>
      </w:pPr>
      <w:r w:rsidRPr="00EF30F8">
        <w:rPr>
          <w:color w:val="1E4164" w:themeColor="accent1"/>
          <w:sz w:val="36"/>
          <w:szCs w:val="36"/>
        </w:rPr>
        <w:t>MINUTES</w:t>
      </w:r>
      <w:r w:rsidR="00891102" w:rsidRPr="00EF30F8">
        <w:rPr>
          <w:color w:val="1E4164" w:themeColor="accent1"/>
          <w:sz w:val="36"/>
          <w:szCs w:val="36"/>
        </w:rPr>
        <w:t xml:space="preserve"> </w:t>
      </w:r>
      <w:r w:rsidR="00EF30F8" w:rsidRPr="00EF30F8">
        <w:rPr>
          <w:color w:val="1E4164" w:themeColor="accent1"/>
          <w:sz w:val="36"/>
          <w:szCs w:val="36"/>
        </w:rPr>
        <w:t>–</w:t>
      </w:r>
      <w:r w:rsidR="00891102" w:rsidRPr="00EF30F8">
        <w:rPr>
          <w:color w:val="1E4164" w:themeColor="accent1"/>
          <w:sz w:val="36"/>
          <w:szCs w:val="36"/>
        </w:rPr>
        <w:t xml:space="preserve"> </w:t>
      </w:r>
      <w:r w:rsidR="00E24EBD">
        <w:rPr>
          <w:color w:val="1E4164" w:themeColor="accent1"/>
          <w:sz w:val="36"/>
          <w:szCs w:val="36"/>
        </w:rPr>
        <w:t xml:space="preserve">Gas </w:t>
      </w:r>
      <w:r w:rsidR="00BC35E0">
        <w:rPr>
          <w:color w:val="1E4164" w:themeColor="accent1"/>
          <w:sz w:val="36"/>
          <w:szCs w:val="36"/>
        </w:rPr>
        <w:t>Wholesale</w:t>
      </w:r>
      <w:r w:rsidR="00E24EBD">
        <w:rPr>
          <w:color w:val="1E4164" w:themeColor="accent1"/>
          <w:sz w:val="36"/>
          <w:szCs w:val="36"/>
        </w:rPr>
        <w:t xml:space="preserve"> Consultative Forum</w:t>
      </w:r>
      <w:r w:rsidR="00EF30F8" w:rsidRPr="00EF30F8">
        <w:rPr>
          <w:color w:val="1E4164" w:themeColor="accent1"/>
          <w:sz w:val="36"/>
          <w:szCs w:val="36"/>
        </w:rPr>
        <w:t xml:space="preserve"> </w:t>
      </w:r>
      <w:r w:rsidR="00891102" w:rsidRPr="00EF30F8">
        <w:rPr>
          <w:color w:val="1E4164" w:themeColor="accent1"/>
          <w:sz w:val="36"/>
          <w:szCs w:val="36"/>
        </w:rPr>
        <w:t>(</w:t>
      </w:r>
      <w:r w:rsidR="00BC35E0">
        <w:rPr>
          <w:color w:val="1E4164" w:themeColor="accent1"/>
          <w:sz w:val="36"/>
          <w:szCs w:val="36"/>
        </w:rPr>
        <w:t>GW</w:t>
      </w:r>
      <w:r w:rsidR="00E24EBD">
        <w:rPr>
          <w:color w:val="1E4164" w:themeColor="accent1"/>
          <w:sz w:val="36"/>
          <w:szCs w:val="36"/>
        </w:rPr>
        <w:t>CF</w:t>
      </w:r>
      <w:r w:rsidR="00891102" w:rsidRPr="00EF30F8">
        <w:rPr>
          <w:color w:val="1E4164" w:themeColor="accent1"/>
          <w:sz w:val="36"/>
          <w:szCs w:val="36"/>
        </w:rPr>
        <w:t>)</w:t>
      </w:r>
    </w:p>
    <w:p w14:paraId="0816A0A6" w14:textId="77777777" w:rsidR="00192183" w:rsidRPr="00192183" w:rsidRDefault="00192183" w:rsidP="00192183">
      <w:pPr>
        <w:rPr>
          <w:color w:val="1E4164" w:themeColor="accent1"/>
          <w:sz w:val="2"/>
          <w:szCs w:val="2"/>
        </w:rPr>
      </w:pPr>
    </w:p>
    <w:tbl>
      <w:tblPr>
        <w:tblStyle w:val="BasicAEMOTable"/>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
      <w:tblGrid>
        <w:gridCol w:w="2307"/>
        <w:gridCol w:w="7263"/>
      </w:tblGrid>
      <w:tr w:rsidR="00310250" w:rsidRPr="00D533F7" w14:paraId="17561E08" w14:textId="77777777" w:rsidTr="00310250">
        <w:tc>
          <w:tcPr>
            <w:tcW w:w="2307" w:type="dxa"/>
          </w:tcPr>
          <w:p w14:paraId="17561E06" w14:textId="6E62AEAB" w:rsidR="00310250" w:rsidRPr="00D533F7" w:rsidRDefault="00310250" w:rsidP="0021223B">
            <w:pPr>
              <w:pStyle w:val="DataStyle"/>
              <w:rPr>
                <w:rFonts w:cstheme="minorHAnsi"/>
                <w:sz w:val="22"/>
                <w:szCs w:val="22"/>
              </w:rPr>
            </w:pPr>
            <w:r w:rsidRPr="00D533F7">
              <w:rPr>
                <w:rFonts w:cstheme="minorHAnsi"/>
                <w:sz w:val="22"/>
                <w:szCs w:val="22"/>
              </w:rPr>
              <w:t>DATE:</w:t>
            </w:r>
          </w:p>
        </w:tc>
        <w:tc>
          <w:tcPr>
            <w:tcW w:w="7263" w:type="dxa"/>
          </w:tcPr>
          <w:p w14:paraId="17561E07" w14:textId="76C269EA" w:rsidR="00310250" w:rsidRPr="00D533F7" w:rsidRDefault="00636D03" w:rsidP="007C7136">
            <w:pPr>
              <w:pStyle w:val="DateStyle2"/>
              <w:rPr>
                <w:rFonts w:cstheme="minorHAnsi"/>
                <w:sz w:val="22"/>
                <w:szCs w:val="22"/>
              </w:rPr>
            </w:pPr>
            <w:sdt>
              <w:sdtPr>
                <w:rPr>
                  <w:rFonts w:cstheme="minorHAnsi"/>
                  <w:sz w:val="22"/>
                  <w:szCs w:val="22"/>
                </w:rPr>
                <w:alias w:val="Meeting Date"/>
                <w:tag w:val="Meeting Date"/>
                <w:id w:val="18229153"/>
                <w:dataBinding w:prefixMappings="xmlns:ns0='http://schemas.microsoft.com/office/2006/coverPageProps' " w:xpath="/ns0:CoverPageProperties[1]/ns0:PublishDate[1]" w:storeItemID="{55AF091B-3C7A-41E3-B477-F2FDAA23CFDA}"/>
                <w:date w:fullDate="2018-06-12T00:00:00Z">
                  <w:dateFormat w:val="dddd, d MMMM yyyy"/>
                  <w:lid w:val="en-AU"/>
                  <w:storeMappedDataAs w:val="dateTime"/>
                  <w:calendar w:val="gregorian"/>
                </w:date>
              </w:sdtPr>
              <w:sdtEndPr/>
              <w:sdtContent>
                <w:r w:rsidR="00BC35E0">
                  <w:rPr>
                    <w:rFonts w:cstheme="minorHAnsi"/>
                    <w:sz w:val="22"/>
                    <w:szCs w:val="22"/>
                  </w:rPr>
                  <w:t>Tuesday, 12 June 2018</w:t>
                </w:r>
              </w:sdtContent>
            </w:sdt>
          </w:p>
        </w:tc>
      </w:tr>
      <w:tr w:rsidR="00310250" w:rsidRPr="00D533F7" w14:paraId="17561E0B" w14:textId="77777777" w:rsidTr="00310250">
        <w:tc>
          <w:tcPr>
            <w:tcW w:w="2307" w:type="dxa"/>
          </w:tcPr>
          <w:p w14:paraId="17561E09" w14:textId="77777777" w:rsidR="00310250" w:rsidRPr="00D533F7" w:rsidRDefault="00310250" w:rsidP="005D04EA">
            <w:pPr>
              <w:pStyle w:val="DataStyle"/>
              <w:rPr>
                <w:rFonts w:cstheme="minorHAnsi"/>
                <w:sz w:val="22"/>
                <w:szCs w:val="22"/>
              </w:rPr>
            </w:pPr>
            <w:r w:rsidRPr="00D533F7">
              <w:rPr>
                <w:rFonts w:cstheme="minorHAnsi"/>
                <w:sz w:val="22"/>
                <w:szCs w:val="22"/>
              </w:rPr>
              <w:t>TIME:</w:t>
            </w:r>
          </w:p>
        </w:tc>
        <w:tc>
          <w:tcPr>
            <w:tcW w:w="7263" w:type="dxa"/>
          </w:tcPr>
          <w:p w14:paraId="17561E0A" w14:textId="1A3DDEE4" w:rsidR="00310250" w:rsidRPr="00D533F7" w:rsidRDefault="00BC35E0" w:rsidP="00E24EBD">
            <w:pPr>
              <w:pStyle w:val="DateStyle2"/>
              <w:rPr>
                <w:rFonts w:cstheme="minorHAnsi"/>
                <w:sz w:val="22"/>
                <w:szCs w:val="22"/>
              </w:rPr>
            </w:pPr>
            <w:r>
              <w:rPr>
                <w:rFonts w:cstheme="minorHAnsi"/>
                <w:sz w:val="22"/>
                <w:szCs w:val="22"/>
              </w:rPr>
              <w:t>9.30</w:t>
            </w:r>
            <w:r w:rsidR="000969C3">
              <w:rPr>
                <w:rFonts w:cstheme="minorHAnsi"/>
                <w:sz w:val="22"/>
                <w:szCs w:val="22"/>
              </w:rPr>
              <w:t xml:space="preserve"> </w:t>
            </w:r>
            <w:r w:rsidR="0053259F">
              <w:rPr>
                <w:rFonts w:cstheme="minorHAnsi"/>
                <w:sz w:val="22"/>
                <w:szCs w:val="22"/>
              </w:rPr>
              <w:t>a</w:t>
            </w:r>
            <w:r w:rsidR="00D77ED6" w:rsidRPr="00D533F7">
              <w:rPr>
                <w:rFonts w:cstheme="minorHAnsi"/>
                <w:sz w:val="22"/>
                <w:szCs w:val="22"/>
              </w:rPr>
              <w:t>m</w:t>
            </w:r>
            <w:r w:rsidR="000969C3">
              <w:rPr>
                <w:rFonts w:cstheme="minorHAnsi"/>
                <w:sz w:val="22"/>
                <w:szCs w:val="22"/>
              </w:rPr>
              <w:t xml:space="preserve"> – </w:t>
            </w:r>
            <w:r w:rsidR="0053259F">
              <w:rPr>
                <w:rFonts w:cstheme="minorHAnsi"/>
                <w:sz w:val="22"/>
                <w:szCs w:val="22"/>
              </w:rPr>
              <w:t>1</w:t>
            </w:r>
            <w:r w:rsidR="00BA3B1F">
              <w:rPr>
                <w:rFonts w:cstheme="minorHAnsi"/>
                <w:sz w:val="22"/>
                <w:szCs w:val="22"/>
              </w:rPr>
              <w:t>2 p</w:t>
            </w:r>
            <w:r w:rsidR="000969C3">
              <w:rPr>
                <w:rFonts w:cstheme="minorHAnsi"/>
                <w:sz w:val="22"/>
                <w:szCs w:val="22"/>
              </w:rPr>
              <w:t>m</w:t>
            </w:r>
          </w:p>
        </w:tc>
      </w:tr>
      <w:tr w:rsidR="00310250" w:rsidRPr="00D533F7" w14:paraId="17561E0E" w14:textId="77777777" w:rsidTr="00310250">
        <w:tc>
          <w:tcPr>
            <w:tcW w:w="2307" w:type="dxa"/>
          </w:tcPr>
          <w:p w14:paraId="17561E0C" w14:textId="77777777" w:rsidR="00310250" w:rsidRPr="00D533F7" w:rsidRDefault="00310250" w:rsidP="005D04EA">
            <w:pPr>
              <w:pStyle w:val="DataStyle"/>
              <w:rPr>
                <w:rFonts w:cstheme="minorHAnsi"/>
                <w:sz w:val="22"/>
                <w:szCs w:val="22"/>
              </w:rPr>
            </w:pPr>
            <w:r w:rsidRPr="00D533F7">
              <w:rPr>
                <w:rFonts w:cstheme="minorHAnsi"/>
                <w:sz w:val="22"/>
                <w:szCs w:val="22"/>
              </w:rPr>
              <w:t>LOCATION:</w:t>
            </w:r>
          </w:p>
        </w:tc>
        <w:tc>
          <w:tcPr>
            <w:tcW w:w="7263" w:type="dxa"/>
          </w:tcPr>
          <w:p w14:paraId="17561E0D" w14:textId="27696C3B" w:rsidR="006E7F78" w:rsidRPr="00D533F7" w:rsidRDefault="00BA3B1F" w:rsidP="00E24EBD">
            <w:pPr>
              <w:pStyle w:val="DateStyle2"/>
              <w:rPr>
                <w:rFonts w:cstheme="minorHAnsi"/>
                <w:sz w:val="22"/>
                <w:szCs w:val="22"/>
              </w:rPr>
            </w:pPr>
            <w:r>
              <w:rPr>
                <w:rFonts w:ascii="Arial" w:hAnsi="Arial" w:cs="Arial"/>
                <w:color w:val="1E4164"/>
                <w:szCs w:val="21"/>
              </w:rPr>
              <w:t>AEMO</w:t>
            </w:r>
            <w:r w:rsidR="00BC35E0">
              <w:rPr>
                <w:rFonts w:ascii="Arial" w:hAnsi="Arial" w:cs="Arial"/>
                <w:color w:val="1E4164"/>
                <w:szCs w:val="21"/>
              </w:rPr>
              <w:t>’s Offices and teleconference</w:t>
            </w:r>
          </w:p>
        </w:tc>
      </w:tr>
      <w:tr w:rsidR="0047404B" w:rsidRPr="00D533F7" w14:paraId="17561E11" w14:textId="77777777" w:rsidTr="00310250">
        <w:tc>
          <w:tcPr>
            <w:tcW w:w="2307" w:type="dxa"/>
          </w:tcPr>
          <w:p w14:paraId="17561E0F" w14:textId="77777777" w:rsidR="0047404B" w:rsidRPr="00D533F7" w:rsidRDefault="00560FD2" w:rsidP="005D04EA">
            <w:pPr>
              <w:pStyle w:val="DataStyle"/>
              <w:rPr>
                <w:rFonts w:cstheme="minorHAnsi"/>
                <w:sz w:val="22"/>
                <w:szCs w:val="22"/>
              </w:rPr>
            </w:pPr>
            <w:r w:rsidRPr="00D533F7">
              <w:rPr>
                <w:rFonts w:cstheme="minorHAnsi"/>
                <w:sz w:val="22"/>
                <w:szCs w:val="22"/>
              </w:rPr>
              <w:t>contact</w:t>
            </w:r>
            <w:r w:rsidR="0047404B" w:rsidRPr="00D533F7">
              <w:rPr>
                <w:rFonts w:cstheme="minorHAnsi"/>
                <w:sz w:val="22"/>
                <w:szCs w:val="22"/>
              </w:rPr>
              <w:t>:</w:t>
            </w:r>
          </w:p>
        </w:tc>
        <w:tc>
          <w:tcPr>
            <w:tcW w:w="7263" w:type="dxa"/>
          </w:tcPr>
          <w:p w14:paraId="17561E10" w14:textId="4803C99A" w:rsidR="0047404B" w:rsidRPr="00D533F7" w:rsidRDefault="00636D03" w:rsidP="007C7136">
            <w:pPr>
              <w:pStyle w:val="DateStyle2"/>
              <w:rPr>
                <w:rFonts w:cstheme="minorHAnsi"/>
                <w:sz w:val="22"/>
                <w:szCs w:val="22"/>
              </w:rPr>
            </w:pPr>
            <w:hyperlink r:id="rId15" w:history="1">
              <w:r w:rsidR="00BC35E0" w:rsidRPr="002D3CC9">
                <w:rPr>
                  <w:rStyle w:val="Hyperlink"/>
                  <w:rFonts w:cstheme="minorHAnsi"/>
                  <w:sz w:val="22"/>
                  <w:szCs w:val="22"/>
                </w:rPr>
                <w:t>GWCF_Correspondence@aemo.com.au</w:t>
              </w:r>
            </w:hyperlink>
            <w:r w:rsidR="00BC35E0">
              <w:rPr>
                <w:rFonts w:cstheme="minorHAnsi"/>
                <w:sz w:val="22"/>
                <w:szCs w:val="22"/>
              </w:rPr>
              <w:t xml:space="preserve"> </w:t>
            </w:r>
          </w:p>
        </w:tc>
      </w:tr>
    </w:tbl>
    <w:p w14:paraId="17561E12" w14:textId="77777777" w:rsidR="00560FD2" w:rsidRPr="00D533F7" w:rsidRDefault="008F73C4" w:rsidP="007471FF">
      <w:pPr>
        <w:pStyle w:val="DataStyle"/>
        <w:rPr>
          <w:rFonts w:cstheme="minorHAnsi"/>
          <w:sz w:val="22"/>
          <w:szCs w:val="22"/>
        </w:rPr>
      </w:pPr>
      <w:r w:rsidRPr="00D533F7">
        <w:rPr>
          <w:rFonts w:cstheme="minorHAnsi"/>
          <w:sz w:val="22"/>
          <w:szCs w:val="22"/>
        </w:rPr>
        <w:t>ATTENDEES:</w:t>
      </w:r>
    </w:p>
    <w:tbl>
      <w:tblPr>
        <w:tblStyle w:val="AEMO09BOARDTablestyle"/>
        <w:tblW w:w="8359" w:type="dxa"/>
        <w:tblLook w:val="0420" w:firstRow="1" w:lastRow="0" w:firstColumn="0" w:lastColumn="0" w:noHBand="0" w:noVBand="1"/>
      </w:tblPr>
      <w:tblGrid>
        <w:gridCol w:w="3823"/>
        <w:gridCol w:w="4536"/>
      </w:tblGrid>
      <w:tr w:rsidR="00F73621" w:rsidRPr="00D533F7" w14:paraId="17561E15" w14:textId="77777777" w:rsidTr="006A7A23">
        <w:trPr>
          <w:cnfStyle w:val="100000000000" w:firstRow="1" w:lastRow="0" w:firstColumn="0" w:lastColumn="0" w:oddVBand="0" w:evenVBand="0" w:oddHBand="0" w:evenHBand="0" w:firstRowFirstColumn="0" w:firstRowLastColumn="0" w:lastRowFirstColumn="0" w:lastRowLastColumn="0"/>
        </w:trPr>
        <w:tc>
          <w:tcPr>
            <w:tcW w:w="3823" w:type="dxa"/>
            <w:shd w:val="clear" w:color="auto" w:fill="1E4164" w:themeFill="accent1"/>
          </w:tcPr>
          <w:p w14:paraId="17561E13" w14:textId="77777777" w:rsidR="00F73621" w:rsidRPr="00EF30F8" w:rsidRDefault="00F73621" w:rsidP="00945E6B">
            <w:pPr>
              <w:spacing w:before="20" w:after="20"/>
              <w:rPr>
                <w:rFonts w:cstheme="minorHAnsi"/>
                <w:b/>
                <w:color w:val="FFFFFF" w:themeColor="background2"/>
                <w:sz w:val="22"/>
                <w:szCs w:val="22"/>
              </w:rPr>
            </w:pPr>
            <w:r w:rsidRPr="00EF30F8">
              <w:rPr>
                <w:rFonts w:cstheme="minorHAnsi"/>
                <w:b/>
                <w:color w:val="FFFFFF" w:themeColor="background2"/>
                <w:sz w:val="22"/>
                <w:szCs w:val="22"/>
              </w:rPr>
              <w:t>Name</w:t>
            </w:r>
          </w:p>
        </w:tc>
        <w:tc>
          <w:tcPr>
            <w:tcW w:w="4536" w:type="dxa"/>
            <w:shd w:val="clear" w:color="auto" w:fill="1E4164" w:themeFill="accent1"/>
          </w:tcPr>
          <w:p w14:paraId="17561E14" w14:textId="77777777" w:rsidR="00F73621" w:rsidRPr="00EF30F8" w:rsidRDefault="00F73621" w:rsidP="00945E6B">
            <w:pPr>
              <w:spacing w:before="20" w:after="20"/>
              <w:rPr>
                <w:rFonts w:cstheme="minorHAnsi"/>
                <w:b/>
                <w:color w:val="FFFFFF" w:themeColor="background2"/>
                <w:sz w:val="22"/>
                <w:szCs w:val="22"/>
              </w:rPr>
            </w:pPr>
            <w:r w:rsidRPr="00EF30F8">
              <w:rPr>
                <w:rFonts w:cstheme="minorHAnsi"/>
                <w:b/>
                <w:color w:val="FFFFFF" w:themeColor="background2"/>
                <w:sz w:val="22"/>
                <w:szCs w:val="22"/>
              </w:rPr>
              <w:t>Company</w:t>
            </w:r>
          </w:p>
        </w:tc>
      </w:tr>
      <w:tr w:rsidR="00F73621" w:rsidRPr="00D533F7" w14:paraId="17561E18" w14:textId="77777777" w:rsidTr="006A7A23">
        <w:tc>
          <w:tcPr>
            <w:tcW w:w="3823" w:type="dxa"/>
            <w:shd w:val="clear" w:color="auto" w:fill="auto"/>
          </w:tcPr>
          <w:p w14:paraId="17561E16" w14:textId="17FB4DAA" w:rsidR="00F73621" w:rsidRPr="00B818BD" w:rsidRDefault="00BC35E0" w:rsidP="00DA5BB9">
            <w:pPr>
              <w:spacing w:before="20" w:after="20"/>
              <w:rPr>
                <w:rFonts w:cstheme="minorHAnsi"/>
                <w:szCs w:val="21"/>
              </w:rPr>
            </w:pPr>
            <w:r>
              <w:rPr>
                <w:rFonts w:cstheme="minorHAnsi"/>
                <w:szCs w:val="21"/>
              </w:rPr>
              <w:t>Neale Scott (Chair)</w:t>
            </w:r>
          </w:p>
        </w:tc>
        <w:tc>
          <w:tcPr>
            <w:tcW w:w="4536" w:type="dxa"/>
          </w:tcPr>
          <w:p w14:paraId="17561E17" w14:textId="474DD575" w:rsidR="00F73621" w:rsidRPr="00945E6B" w:rsidRDefault="00BC35E0" w:rsidP="00945E6B">
            <w:pPr>
              <w:spacing w:before="20" w:after="20"/>
              <w:rPr>
                <w:rFonts w:cstheme="minorHAnsi"/>
                <w:szCs w:val="21"/>
              </w:rPr>
            </w:pPr>
            <w:r>
              <w:rPr>
                <w:rFonts w:cstheme="minorHAnsi"/>
                <w:szCs w:val="21"/>
              </w:rPr>
              <w:t>AEMO</w:t>
            </w:r>
          </w:p>
        </w:tc>
      </w:tr>
      <w:tr w:rsidR="00BC35E0" w:rsidRPr="00D533F7" w14:paraId="775B9DF1" w14:textId="77777777" w:rsidTr="006A7A23">
        <w:tc>
          <w:tcPr>
            <w:tcW w:w="3823" w:type="dxa"/>
            <w:shd w:val="clear" w:color="auto" w:fill="auto"/>
          </w:tcPr>
          <w:p w14:paraId="73BEC8FC" w14:textId="21125AB6" w:rsidR="00BC35E0" w:rsidRPr="00B818BD" w:rsidRDefault="00BC35E0" w:rsidP="00BC35E0">
            <w:pPr>
              <w:spacing w:before="20" w:after="20"/>
              <w:rPr>
                <w:rFonts w:cstheme="minorHAnsi"/>
                <w:szCs w:val="21"/>
              </w:rPr>
            </w:pPr>
            <w:r>
              <w:rPr>
                <w:rFonts w:cstheme="minorHAnsi"/>
                <w:szCs w:val="21"/>
              </w:rPr>
              <w:t>Hayley George (Secretariat)</w:t>
            </w:r>
          </w:p>
        </w:tc>
        <w:tc>
          <w:tcPr>
            <w:tcW w:w="4536" w:type="dxa"/>
            <w:vAlign w:val="top"/>
          </w:tcPr>
          <w:p w14:paraId="7931677A" w14:textId="074FBED1" w:rsidR="00BC35E0" w:rsidRPr="00945E6B" w:rsidRDefault="00BC35E0" w:rsidP="00BC35E0">
            <w:pPr>
              <w:spacing w:before="20" w:after="20"/>
              <w:rPr>
                <w:rFonts w:cstheme="minorHAnsi"/>
                <w:szCs w:val="21"/>
              </w:rPr>
            </w:pPr>
            <w:r w:rsidRPr="008A168B">
              <w:rPr>
                <w:rFonts w:cstheme="minorHAnsi"/>
                <w:szCs w:val="21"/>
              </w:rPr>
              <w:t>AEMO</w:t>
            </w:r>
          </w:p>
        </w:tc>
      </w:tr>
      <w:tr w:rsidR="00BC35E0" w:rsidRPr="00D533F7" w14:paraId="0596FC03" w14:textId="77777777" w:rsidTr="006A7A23">
        <w:tc>
          <w:tcPr>
            <w:tcW w:w="3823" w:type="dxa"/>
            <w:shd w:val="clear" w:color="auto" w:fill="auto"/>
            <w:vAlign w:val="top"/>
          </w:tcPr>
          <w:p w14:paraId="0878A9AD" w14:textId="2807A1D4" w:rsidR="00BC35E0" w:rsidRPr="00B818BD" w:rsidRDefault="00BC35E0" w:rsidP="00BC35E0">
            <w:pPr>
              <w:spacing w:before="20" w:after="20"/>
              <w:rPr>
                <w:rFonts w:cstheme="minorHAnsi"/>
                <w:szCs w:val="21"/>
              </w:rPr>
            </w:pPr>
            <w:r>
              <w:rPr>
                <w:rFonts w:cstheme="minorHAnsi"/>
                <w:szCs w:val="21"/>
              </w:rPr>
              <w:t>Trent Morrow</w:t>
            </w:r>
          </w:p>
        </w:tc>
        <w:tc>
          <w:tcPr>
            <w:tcW w:w="4536" w:type="dxa"/>
            <w:vAlign w:val="top"/>
          </w:tcPr>
          <w:p w14:paraId="18120002" w14:textId="19580ACE" w:rsidR="00BC35E0" w:rsidRDefault="00BC35E0" w:rsidP="00BC35E0">
            <w:pPr>
              <w:spacing w:before="20" w:after="20"/>
              <w:rPr>
                <w:rFonts w:cstheme="minorHAnsi"/>
                <w:szCs w:val="21"/>
              </w:rPr>
            </w:pPr>
            <w:r w:rsidRPr="008A168B">
              <w:rPr>
                <w:rFonts w:cstheme="minorHAnsi"/>
                <w:szCs w:val="21"/>
              </w:rPr>
              <w:t>AEMO</w:t>
            </w:r>
          </w:p>
        </w:tc>
      </w:tr>
      <w:tr w:rsidR="00B65912" w:rsidRPr="00D533F7" w14:paraId="2424EFF5" w14:textId="77777777" w:rsidTr="006A7A23">
        <w:tc>
          <w:tcPr>
            <w:tcW w:w="3823" w:type="dxa"/>
            <w:shd w:val="clear" w:color="auto" w:fill="auto"/>
            <w:vAlign w:val="top"/>
          </w:tcPr>
          <w:p w14:paraId="7B6B945B" w14:textId="4D6D97AB" w:rsidR="00B65912" w:rsidRDefault="00B65912" w:rsidP="00BC35E0">
            <w:pPr>
              <w:spacing w:before="20" w:after="20"/>
              <w:rPr>
                <w:rFonts w:cstheme="minorHAnsi"/>
                <w:szCs w:val="21"/>
              </w:rPr>
            </w:pPr>
            <w:r>
              <w:rPr>
                <w:rFonts w:cstheme="minorHAnsi"/>
                <w:szCs w:val="21"/>
              </w:rPr>
              <w:t>Mark Pollock</w:t>
            </w:r>
          </w:p>
        </w:tc>
        <w:tc>
          <w:tcPr>
            <w:tcW w:w="4536" w:type="dxa"/>
            <w:vAlign w:val="top"/>
          </w:tcPr>
          <w:p w14:paraId="69274F95" w14:textId="7510E56D" w:rsidR="00B65912" w:rsidRPr="008A168B" w:rsidRDefault="00B65912" w:rsidP="00BC35E0">
            <w:pPr>
              <w:spacing w:before="20" w:after="20"/>
              <w:rPr>
                <w:rFonts w:cstheme="minorHAnsi"/>
                <w:szCs w:val="21"/>
              </w:rPr>
            </w:pPr>
            <w:r>
              <w:rPr>
                <w:rFonts w:cstheme="minorHAnsi"/>
                <w:szCs w:val="21"/>
              </w:rPr>
              <w:t>AEMO</w:t>
            </w:r>
          </w:p>
        </w:tc>
      </w:tr>
      <w:tr w:rsidR="00BC35E0" w:rsidRPr="00D533F7" w14:paraId="4C735143" w14:textId="77777777" w:rsidTr="006A7A23">
        <w:tc>
          <w:tcPr>
            <w:tcW w:w="3823" w:type="dxa"/>
            <w:shd w:val="clear" w:color="auto" w:fill="auto"/>
            <w:vAlign w:val="top"/>
          </w:tcPr>
          <w:p w14:paraId="0C4EA3CF" w14:textId="0378C170" w:rsidR="00BC35E0" w:rsidRPr="00B818BD" w:rsidRDefault="00BC35E0" w:rsidP="00BC35E0">
            <w:pPr>
              <w:spacing w:before="20" w:after="20"/>
              <w:rPr>
                <w:rFonts w:cstheme="minorHAnsi"/>
                <w:szCs w:val="21"/>
              </w:rPr>
            </w:pPr>
            <w:r>
              <w:rPr>
                <w:rFonts w:cstheme="minorHAnsi"/>
                <w:szCs w:val="21"/>
              </w:rPr>
              <w:t>Hugh Ridgway</w:t>
            </w:r>
          </w:p>
        </w:tc>
        <w:tc>
          <w:tcPr>
            <w:tcW w:w="4536" w:type="dxa"/>
            <w:vAlign w:val="top"/>
          </w:tcPr>
          <w:p w14:paraId="3FEEEFD3" w14:textId="61A3411F" w:rsidR="00BC35E0" w:rsidRPr="00945E6B" w:rsidRDefault="00BC35E0" w:rsidP="00BC35E0">
            <w:pPr>
              <w:spacing w:before="20" w:after="20"/>
              <w:rPr>
                <w:szCs w:val="21"/>
              </w:rPr>
            </w:pPr>
            <w:r w:rsidRPr="008A168B">
              <w:rPr>
                <w:rFonts w:cstheme="minorHAnsi"/>
                <w:szCs w:val="21"/>
              </w:rPr>
              <w:t>AEMO</w:t>
            </w:r>
          </w:p>
        </w:tc>
      </w:tr>
      <w:tr w:rsidR="00BC35E0" w:rsidRPr="00D533F7" w14:paraId="063644D4" w14:textId="77777777" w:rsidTr="006A7A23">
        <w:tc>
          <w:tcPr>
            <w:tcW w:w="3823" w:type="dxa"/>
            <w:shd w:val="clear" w:color="auto" w:fill="auto"/>
            <w:vAlign w:val="top"/>
          </w:tcPr>
          <w:p w14:paraId="7F01487C" w14:textId="5B2E4E64" w:rsidR="00BC35E0" w:rsidRPr="00B818BD" w:rsidRDefault="00BC35E0" w:rsidP="00BC35E0">
            <w:pPr>
              <w:spacing w:before="20" w:after="20"/>
              <w:rPr>
                <w:rFonts w:cstheme="minorHAnsi"/>
                <w:szCs w:val="21"/>
              </w:rPr>
            </w:pPr>
            <w:r>
              <w:rPr>
                <w:rFonts w:cstheme="minorHAnsi"/>
                <w:szCs w:val="21"/>
              </w:rPr>
              <w:t>Robbie Flood</w:t>
            </w:r>
          </w:p>
        </w:tc>
        <w:tc>
          <w:tcPr>
            <w:tcW w:w="4536" w:type="dxa"/>
            <w:vAlign w:val="top"/>
          </w:tcPr>
          <w:p w14:paraId="6F46B262" w14:textId="4F063C9E" w:rsidR="00BC35E0" w:rsidRPr="00945E6B" w:rsidRDefault="00BC35E0" w:rsidP="00BC35E0">
            <w:pPr>
              <w:spacing w:before="20" w:after="20"/>
              <w:rPr>
                <w:rFonts w:cstheme="minorHAnsi"/>
                <w:szCs w:val="21"/>
              </w:rPr>
            </w:pPr>
            <w:r w:rsidRPr="008A168B">
              <w:rPr>
                <w:rFonts w:cstheme="minorHAnsi"/>
                <w:szCs w:val="21"/>
              </w:rPr>
              <w:t>AEMO</w:t>
            </w:r>
          </w:p>
        </w:tc>
      </w:tr>
      <w:tr w:rsidR="00BC35E0" w:rsidRPr="00D533F7" w14:paraId="6AFE9DE3" w14:textId="77777777" w:rsidTr="006A7A23">
        <w:tc>
          <w:tcPr>
            <w:tcW w:w="3823" w:type="dxa"/>
            <w:shd w:val="clear" w:color="auto" w:fill="auto"/>
            <w:vAlign w:val="top"/>
          </w:tcPr>
          <w:p w14:paraId="6AFB29CB" w14:textId="46F93575" w:rsidR="00BC35E0" w:rsidRPr="00B818BD" w:rsidRDefault="00BC35E0" w:rsidP="00BC35E0">
            <w:pPr>
              <w:spacing w:before="20" w:after="20"/>
              <w:rPr>
                <w:rFonts w:cstheme="minorHAnsi"/>
                <w:szCs w:val="21"/>
              </w:rPr>
            </w:pPr>
            <w:r>
              <w:rPr>
                <w:rFonts w:cstheme="minorHAnsi"/>
                <w:szCs w:val="21"/>
              </w:rPr>
              <w:t>Roger Shaw</w:t>
            </w:r>
          </w:p>
        </w:tc>
        <w:tc>
          <w:tcPr>
            <w:tcW w:w="4536" w:type="dxa"/>
            <w:vAlign w:val="top"/>
          </w:tcPr>
          <w:p w14:paraId="407F341A" w14:textId="3D506AFD" w:rsidR="00BC35E0" w:rsidRPr="00945E6B" w:rsidRDefault="00BC35E0" w:rsidP="00BC35E0">
            <w:pPr>
              <w:spacing w:before="20" w:after="20"/>
              <w:rPr>
                <w:rFonts w:cstheme="minorHAnsi"/>
                <w:szCs w:val="21"/>
              </w:rPr>
            </w:pPr>
            <w:r w:rsidRPr="008A168B">
              <w:rPr>
                <w:rFonts w:cstheme="minorHAnsi"/>
                <w:szCs w:val="21"/>
              </w:rPr>
              <w:t>AEMO</w:t>
            </w:r>
          </w:p>
        </w:tc>
      </w:tr>
      <w:tr w:rsidR="00BC35E0" w:rsidRPr="00D533F7" w14:paraId="2783CFE0" w14:textId="77777777" w:rsidTr="006A7A23">
        <w:tc>
          <w:tcPr>
            <w:tcW w:w="3823" w:type="dxa"/>
            <w:shd w:val="clear" w:color="auto" w:fill="auto"/>
            <w:vAlign w:val="top"/>
          </w:tcPr>
          <w:p w14:paraId="5CFE4625" w14:textId="416B8642" w:rsidR="00BC35E0" w:rsidRPr="00B818BD" w:rsidRDefault="00BC35E0" w:rsidP="00BC35E0">
            <w:pPr>
              <w:spacing w:before="20" w:after="20"/>
              <w:rPr>
                <w:rFonts w:cstheme="minorHAnsi"/>
                <w:szCs w:val="21"/>
              </w:rPr>
            </w:pPr>
            <w:r>
              <w:rPr>
                <w:rFonts w:cstheme="minorHAnsi"/>
                <w:szCs w:val="21"/>
              </w:rPr>
              <w:t>Saul Milner</w:t>
            </w:r>
          </w:p>
        </w:tc>
        <w:tc>
          <w:tcPr>
            <w:tcW w:w="4536" w:type="dxa"/>
            <w:vAlign w:val="top"/>
          </w:tcPr>
          <w:p w14:paraId="21D5F0CE" w14:textId="512553D6" w:rsidR="00BC35E0" w:rsidRPr="005E6CB9" w:rsidRDefault="00BC35E0" w:rsidP="00BC35E0">
            <w:pPr>
              <w:spacing w:before="20" w:after="20"/>
              <w:rPr>
                <w:rFonts w:cstheme="minorHAnsi"/>
                <w:szCs w:val="21"/>
              </w:rPr>
            </w:pPr>
            <w:r w:rsidRPr="008A168B">
              <w:rPr>
                <w:rFonts w:cstheme="minorHAnsi"/>
                <w:szCs w:val="21"/>
              </w:rPr>
              <w:t>AEMO</w:t>
            </w:r>
          </w:p>
        </w:tc>
      </w:tr>
      <w:tr w:rsidR="00BC35E0" w:rsidRPr="00D533F7" w14:paraId="4ECDDE04" w14:textId="77777777" w:rsidTr="006A7A23">
        <w:tc>
          <w:tcPr>
            <w:tcW w:w="3823" w:type="dxa"/>
            <w:shd w:val="clear" w:color="auto" w:fill="auto"/>
          </w:tcPr>
          <w:p w14:paraId="07CC67CD" w14:textId="23AF59E0" w:rsidR="00BC35E0" w:rsidRPr="00B818BD" w:rsidRDefault="00BC35E0" w:rsidP="00BC35E0">
            <w:pPr>
              <w:spacing w:before="20" w:after="20"/>
              <w:rPr>
                <w:rFonts w:cstheme="minorHAnsi"/>
                <w:szCs w:val="21"/>
              </w:rPr>
            </w:pPr>
            <w:r>
              <w:rPr>
                <w:rFonts w:cstheme="minorHAnsi"/>
                <w:szCs w:val="21"/>
              </w:rPr>
              <w:t>Luke Garland</w:t>
            </w:r>
          </w:p>
        </w:tc>
        <w:tc>
          <w:tcPr>
            <w:tcW w:w="4536" w:type="dxa"/>
            <w:vAlign w:val="top"/>
          </w:tcPr>
          <w:p w14:paraId="47B6E722" w14:textId="200E101C" w:rsidR="00BC35E0" w:rsidRDefault="00BC35E0" w:rsidP="00BC35E0">
            <w:pPr>
              <w:spacing w:before="20" w:after="20"/>
              <w:rPr>
                <w:rFonts w:cstheme="minorHAnsi"/>
                <w:szCs w:val="21"/>
              </w:rPr>
            </w:pPr>
            <w:r w:rsidRPr="008A168B">
              <w:rPr>
                <w:rFonts w:cstheme="minorHAnsi"/>
                <w:szCs w:val="21"/>
              </w:rPr>
              <w:t>AEMO</w:t>
            </w:r>
          </w:p>
        </w:tc>
      </w:tr>
      <w:tr w:rsidR="00206AA3" w:rsidRPr="00D533F7" w14:paraId="007E8EAD" w14:textId="77777777" w:rsidTr="006A7A23">
        <w:tc>
          <w:tcPr>
            <w:tcW w:w="3823" w:type="dxa"/>
            <w:shd w:val="clear" w:color="auto" w:fill="auto"/>
          </w:tcPr>
          <w:p w14:paraId="168F73BE" w14:textId="7A786984" w:rsidR="00206AA3" w:rsidRPr="00B818BD" w:rsidRDefault="00BC35E0" w:rsidP="00945E6B">
            <w:pPr>
              <w:spacing w:before="20" w:after="20"/>
              <w:rPr>
                <w:rFonts w:cstheme="minorHAnsi"/>
                <w:szCs w:val="21"/>
              </w:rPr>
            </w:pPr>
            <w:r>
              <w:rPr>
                <w:rFonts w:cstheme="minorHAnsi"/>
                <w:szCs w:val="21"/>
              </w:rPr>
              <w:t>Tom Walker</w:t>
            </w:r>
          </w:p>
        </w:tc>
        <w:tc>
          <w:tcPr>
            <w:tcW w:w="4536" w:type="dxa"/>
          </w:tcPr>
          <w:p w14:paraId="1857EF28" w14:textId="4D1F95AA" w:rsidR="00206AA3" w:rsidRPr="00B87A01" w:rsidRDefault="00BC35E0" w:rsidP="00945E6B">
            <w:pPr>
              <w:spacing w:before="20" w:after="20"/>
              <w:rPr>
                <w:rFonts w:cstheme="minorHAnsi"/>
                <w:szCs w:val="21"/>
              </w:rPr>
            </w:pPr>
            <w:r>
              <w:rPr>
                <w:rFonts w:cstheme="minorHAnsi"/>
                <w:szCs w:val="21"/>
              </w:rPr>
              <w:t>AEMC</w:t>
            </w:r>
          </w:p>
        </w:tc>
      </w:tr>
      <w:tr w:rsidR="00206AA3" w:rsidRPr="00D533F7" w14:paraId="40453778" w14:textId="77777777" w:rsidTr="006A7A23">
        <w:tc>
          <w:tcPr>
            <w:tcW w:w="3823" w:type="dxa"/>
            <w:shd w:val="clear" w:color="auto" w:fill="auto"/>
          </w:tcPr>
          <w:p w14:paraId="04745B33" w14:textId="4D8A502D" w:rsidR="00206AA3" w:rsidRPr="00B818BD" w:rsidRDefault="00BC35E0" w:rsidP="00945E6B">
            <w:pPr>
              <w:spacing w:before="20" w:after="20"/>
              <w:rPr>
                <w:rFonts w:cstheme="minorHAnsi"/>
                <w:szCs w:val="21"/>
              </w:rPr>
            </w:pPr>
            <w:r>
              <w:rPr>
                <w:rFonts w:cstheme="minorHAnsi"/>
                <w:szCs w:val="21"/>
              </w:rPr>
              <w:t>Shari Boyd</w:t>
            </w:r>
          </w:p>
        </w:tc>
        <w:tc>
          <w:tcPr>
            <w:tcW w:w="4536" w:type="dxa"/>
          </w:tcPr>
          <w:p w14:paraId="7EDB5B29" w14:textId="7188A382" w:rsidR="00206AA3" w:rsidRPr="00B87A01" w:rsidRDefault="00BC35E0" w:rsidP="00945E6B">
            <w:pPr>
              <w:spacing w:before="20" w:after="20"/>
              <w:rPr>
                <w:rFonts w:cstheme="minorHAnsi"/>
                <w:szCs w:val="21"/>
              </w:rPr>
            </w:pPr>
            <w:r>
              <w:rPr>
                <w:rFonts w:cstheme="minorHAnsi"/>
                <w:szCs w:val="21"/>
              </w:rPr>
              <w:t>AEMC</w:t>
            </w:r>
          </w:p>
        </w:tc>
      </w:tr>
      <w:tr w:rsidR="001E4979" w:rsidRPr="00D533F7" w14:paraId="118CC6C8" w14:textId="77777777" w:rsidTr="006A7A23">
        <w:tc>
          <w:tcPr>
            <w:tcW w:w="3823" w:type="dxa"/>
            <w:shd w:val="clear" w:color="auto" w:fill="auto"/>
          </w:tcPr>
          <w:p w14:paraId="45315894" w14:textId="3B4919AF" w:rsidR="001E4979" w:rsidRDefault="001E4979" w:rsidP="00945E6B">
            <w:pPr>
              <w:spacing w:before="20" w:after="20"/>
              <w:rPr>
                <w:rFonts w:cstheme="minorHAnsi"/>
                <w:szCs w:val="21"/>
              </w:rPr>
            </w:pPr>
            <w:r>
              <w:rPr>
                <w:rFonts w:cstheme="minorHAnsi"/>
                <w:szCs w:val="21"/>
              </w:rPr>
              <w:t>Maria Ducusin</w:t>
            </w:r>
          </w:p>
        </w:tc>
        <w:tc>
          <w:tcPr>
            <w:tcW w:w="4536" w:type="dxa"/>
          </w:tcPr>
          <w:p w14:paraId="111FF1D2" w14:textId="0AA77770" w:rsidR="001E4979" w:rsidRDefault="001E4979" w:rsidP="00945E6B">
            <w:pPr>
              <w:spacing w:before="20" w:after="20"/>
              <w:rPr>
                <w:rFonts w:cstheme="minorHAnsi"/>
                <w:szCs w:val="21"/>
              </w:rPr>
            </w:pPr>
            <w:r>
              <w:rPr>
                <w:rFonts w:cstheme="minorHAnsi"/>
                <w:szCs w:val="21"/>
              </w:rPr>
              <w:t>AER</w:t>
            </w:r>
          </w:p>
        </w:tc>
      </w:tr>
      <w:tr w:rsidR="009B0797" w:rsidRPr="00D533F7" w14:paraId="46FCB7A5" w14:textId="77777777" w:rsidTr="006A7A23">
        <w:tc>
          <w:tcPr>
            <w:tcW w:w="3823" w:type="dxa"/>
            <w:shd w:val="clear" w:color="auto" w:fill="auto"/>
            <w:vAlign w:val="top"/>
          </w:tcPr>
          <w:p w14:paraId="74253FBC" w14:textId="77777777" w:rsidR="009B0797" w:rsidRPr="00B818BD" w:rsidRDefault="009B0797" w:rsidP="00945E6B">
            <w:pPr>
              <w:spacing w:before="20" w:after="20"/>
              <w:rPr>
                <w:rFonts w:cstheme="minorHAnsi"/>
                <w:szCs w:val="21"/>
              </w:rPr>
            </w:pPr>
            <w:r>
              <w:rPr>
                <w:rFonts w:cstheme="minorHAnsi"/>
                <w:szCs w:val="21"/>
              </w:rPr>
              <w:t>Max Hooper</w:t>
            </w:r>
          </w:p>
        </w:tc>
        <w:tc>
          <w:tcPr>
            <w:tcW w:w="4536" w:type="dxa"/>
            <w:vAlign w:val="top"/>
          </w:tcPr>
          <w:p w14:paraId="540B0CF3" w14:textId="77777777" w:rsidR="009B0797" w:rsidRDefault="009B0797" w:rsidP="00C64F83">
            <w:pPr>
              <w:spacing w:before="20" w:after="20"/>
              <w:rPr>
                <w:rFonts w:cstheme="minorHAnsi"/>
                <w:szCs w:val="21"/>
              </w:rPr>
            </w:pPr>
            <w:r>
              <w:rPr>
                <w:rFonts w:cstheme="minorHAnsi"/>
                <w:szCs w:val="21"/>
              </w:rPr>
              <w:t>AER</w:t>
            </w:r>
          </w:p>
        </w:tc>
      </w:tr>
      <w:tr w:rsidR="001E4979" w:rsidRPr="00D533F7" w14:paraId="6A579FEC" w14:textId="77777777" w:rsidTr="006A7A23">
        <w:tc>
          <w:tcPr>
            <w:tcW w:w="3823" w:type="dxa"/>
            <w:shd w:val="clear" w:color="auto" w:fill="auto"/>
            <w:vAlign w:val="top"/>
          </w:tcPr>
          <w:p w14:paraId="033A7348" w14:textId="44FB5A91" w:rsidR="001E4979" w:rsidRDefault="001E4979" w:rsidP="00945E6B">
            <w:pPr>
              <w:spacing w:before="20" w:after="20"/>
              <w:rPr>
                <w:rFonts w:cstheme="minorHAnsi"/>
                <w:szCs w:val="21"/>
              </w:rPr>
            </w:pPr>
            <w:r>
              <w:rPr>
                <w:rFonts w:cstheme="minorHAnsi"/>
                <w:szCs w:val="21"/>
              </w:rPr>
              <w:t>Robert Matton</w:t>
            </w:r>
          </w:p>
        </w:tc>
        <w:tc>
          <w:tcPr>
            <w:tcW w:w="4536" w:type="dxa"/>
            <w:vAlign w:val="top"/>
          </w:tcPr>
          <w:p w14:paraId="74653964" w14:textId="30D875B8" w:rsidR="001E4979" w:rsidRDefault="001E4979" w:rsidP="00C64F83">
            <w:pPr>
              <w:spacing w:before="20" w:after="20"/>
              <w:rPr>
                <w:rFonts w:cstheme="minorHAnsi"/>
                <w:szCs w:val="21"/>
              </w:rPr>
            </w:pPr>
            <w:r>
              <w:rPr>
                <w:rFonts w:cstheme="minorHAnsi"/>
                <w:szCs w:val="21"/>
              </w:rPr>
              <w:t>AER</w:t>
            </w:r>
          </w:p>
        </w:tc>
      </w:tr>
      <w:tr w:rsidR="009B0797" w:rsidRPr="00D533F7" w14:paraId="02882BDC" w14:textId="77777777" w:rsidTr="006A7A23">
        <w:tc>
          <w:tcPr>
            <w:tcW w:w="3823" w:type="dxa"/>
            <w:shd w:val="clear" w:color="auto" w:fill="auto"/>
            <w:vAlign w:val="top"/>
          </w:tcPr>
          <w:p w14:paraId="681E07F6" w14:textId="2DAC3AF1" w:rsidR="009B0797" w:rsidRPr="00B818BD" w:rsidRDefault="00863531" w:rsidP="00945E6B">
            <w:pPr>
              <w:spacing w:before="20" w:after="20"/>
              <w:rPr>
                <w:rFonts w:cstheme="minorHAnsi"/>
                <w:szCs w:val="21"/>
              </w:rPr>
            </w:pPr>
            <w:r>
              <w:rPr>
                <w:rFonts w:cstheme="minorHAnsi"/>
                <w:szCs w:val="21"/>
              </w:rPr>
              <w:t>Anders Sa</w:t>
            </w:r>
            <w:r w:rsidR="009B0797">
              <w:rPr>
                <w:rFonts w:cstheme="minorHAnsi"/>
                <w:szCs w:val="21"/>
              </w:rPr>
              <w:t>ngkuhl</w:t>
            </w:r>
          </w:p>
        </w:tc>
        <w:tc>
          <w:tcPr>
            <w:tcW w:w="4536" w:type="dxa"/>
            <w:vAlign w:val="top"/>
          </w:tcPr>
          <w:p w14:paraId="63244C18" w14:textId="77777777" w:rsidR="009B0797" w:rsidRPr="00763CD1" w:rsidRDefault="009B0797" w:rsidP="001E036C">
            <w:pPr>
              <w:spacing w:before="20" w:after="20"/>
              <w:rPr>
                <w:rFonts w:cstheme="minorHAnsi"/>
                <w:szCs w:val="21"/>
              </w:rPr>
            </w:pPr>
            <w:r>
              <w:rPr>
                <w:rFonts w:cstheme="minorHAnsi"/>
                <w:szCs w:val="21"/>
              </w:rPr>
              <w:t>Alinta</w:t>
            </w:r>
          </w:p>
        </w:tc>
      </w:tr>
      <w:tr w:rsidR="006C583A" w:rsidRPr="00D533F7" w14:paraId="750BB471" w14:textId="77777777" w:rsidTr="006A7A23">
        <w:tc>
          <w:tcPr>
            <w:tcW w:w="3823" w:type="dxa"/>
            <w:shd w:val="clear" w:color="auto" w:fill="auto"/>
            <w:vAlign w:val="top"/>
          </w:tcPr>
          <w:p w14:paraId="1DB5219A" w14:textId="1A2C575F" w:rsidR="006C583A" w:rsidRDefault="006C583A" w:rsidP="00945E6B">
            <w:pPr>
              <w:spacing w:before="20" w:after="20"/>
              <w:rPr>
                <w:rFonts w:cstheme="minorHAnsi"/>
                <w:szCs w:val="21"/>
              </w:rPr>
            </w:pPr>
            <w:r>
              <w:rPr>
                <w:rFonts w:cstheme="minorHAnsi"/>
                <w:szCs w:val="21"/>
              </w:rPr>
              <w:t>Daisy Correa</w:t>
            </w:r>
          </w:p>
        </w:tc>
        <w:tc>
          <w:tcPr>
            <w:tcW w:w="4536" w:type="dxa"/>
            <w:vAlign w:val="top"/>
          </w:tcPr>
          <w:p w14:paraId="48D6D73A" w14:textId="124F4B12" w:rsidR="006C583A" w:rsidRDefault="006C583A" w:rsidP="001E036C">
            <w:pPr>
              <w:spacing w:before="20" w:after="20"/>
              <w:rPr>
                <w:rFonts w:cstheme="minorHAnsi"/>
                <w:szCs w:val="21"/>
              </w:rPr>
            </w:pPr>
            <w:r>
              <w:rPr>
                <w:rFonts w:cstheme="minorHAnsi"/>
                <w:szCs w:val="21"/>
              </w:rPr>
              <w:t>Alinta</w:t>
            </w:r>
          </w:p>
        </w:tc>
      </w:tr>
      <w:tr w:rsidR="009B0797" w:rsidRPr="00D533F7" w14:paraId="6BA0D2AD" w14:textId="77777777" w:rsidTr="006A7A23">
        <w:tc>
          <w:tcPr>
            <w:tcW w:w="3823" w:type="dxa"/>
            <w:shd w:val="clear" w:color="auto" w:fill="auto"/>
          </w:tcPr>
          <w:p w14:paraId="3D07430E" w14:textId="77777777" w:rsidR="009B0797" w:rsidRPr="00B818BD" w:rsidRDefault="009B0797" w:rsidP="00945E6B">
            <w:pPr>
              <w:spacing w:before="20" w:after="20"/>
              <w:rPr>
                <w:rFonts w:cstheme="minorHAnsi"/>
                <w:szCs w:val="21"/>
              </w:rPr>
            </w:pPr>
            <w:r>
              <w:rPr>
                <w:rFonts w:cstheme="minorHAnsi"/>
                <w:szCs w:val="21"/>
              </w:rPr>
              <w:t>Scott Young</w:t>
            </w:r>
          </w:p>
        </w:tc>
        <w:tc>
          <w:tcPr>
            <w:tcW w:w="4536" w:type="dxa"/>
          </w:tcPr>
          <w:p w14:paraId="5AA44967" w14:textId="77777777" w:rsidR="009B0797" w:rsidRDefault="009B0797" w:rsidP="00945E6B">
            <w:pPr>
              <w:spacing w:before="20" w:after="20"/>
              <w:rPr>
                <w:rFonts w:cstheme="minorHAnsi"/>
                <w:szCs w:val="21"/>
              </w:rPr>
            </w:pPr>
            <w:r>
              <w:rPr>
                <w:rFonts w:cstheme="minorHAnsi"/>
                <w:szCs w:val="21"/>
              </w:rPr>
              <w:t>APA</w:t>
            </w:r>
          </w:p>
        </w:tc>
      </w:tr>
      <w:tr w:rsidR="00FF690E" w:rsidRPr="00D533F7" w14:paraId="2D7E0260" w14:textId="77777777" w:rsidTr="006A7A23">
        <w:tc>
          <w:tcPr>
            <w:tcW w:w="3823" w:type="dxa"/>
            <w:shd w:val="clear" w:color="auto" w:fill="auto"/>
          </w:tcPr>
          <w:p w14:paraId="5C83D340" w14:textId="2E7B0E98" w:rsidR="00FF690E" w:rsidRDefault="00FF690E" w:rsidP="00945E6B">
            <w:pPr>
              <w:spacing w:before="20" w:after="20"/>
              <w:rPr>
                <w:rFonts w:cstheme="minorHAnsi"/>
                <w:szCs w:val="21"/>
              </w:rPr>
            </w:pPr>
            <w:r>
              <w:rPr>
                <w:rFonts w:cstheme="minorHAnsi"/>
                <w:szCs w:val="21"/>
              </w:rPr>
              <w:t>Rick Abbott</w:t>
            </w:r>
          </w:p>
        </w:tc>
        <w:tc>
          <w:tcPr>
            <w:tcW w:w="4536" w:type="dxa"/>
          </w:tcPr>
          <w:p w14:paraId="484C2D98" w14:textId="021822A8" w:rsidR="00FF690E" w:rsidRDefault="00FF690E" w:rsidP="00945E6B">
            <w:pPr>
              <w:spacing w:before="20" w:after="20"/>
              <w:rPr>
                <w:rFonts w:cstheme="minorHAnsi"/>
                <w:szCs w:val="21"/>
              </w:rPr>
            </w:pPr>
            <w:r>
              <w:rPr>
                <w:rFonts w:cstheme="minorHAnsi"/>
                <w:szCs w:val="21"/>
              </w:rPr>
              <w:t>APA</w:t>
            </w:r>
          </w:p>
        </w:tc>
      </w:tr>
      <w:tr w:rsidR="009B0797" w:rsidRPr="00D533F7" w14:paraId="6C742EB9" w14:textId="77777777" w:rsidTr="006A7A23">
        <w:tc>
          <w:tcPr>
            <w:tcW w:w="3823" w:type="dxa"/>
            <w:shd w:val="clear" w:color="auto" w:fill="auto"/>
            <w:vAlign w:val="top"/>
          </w:tcPr>
          <w:p w14:paraId="13BF2405" w14:textId="77777777" w:rsidR="009B0797" w:rsidRPr="00B818BD" w:rsidRDefault="009B0797" w:rsidP="007260C8">
            <w:pPr>
              <w:spacing w:before="20" w:after="20"/>
              <w:rPr>
                <w:rFonts w:cstheme="minorHAnsi"/>
                <w:szCs w:val="21"/>
              </w:rPr>
            </w:pPr>
            <w:r>
              <w:rPr>
                <w:rFonts w:cstheme="minorHAnsi"/>
                <w:szCs w:val="21"/>
              </w:rPr>
              <w:t>Adam Welch</w:t>
            </w:r>
          </w:p>
        </w:tc>
        <w:tc>
          <w:tcPr>
            <w:tcW w:w="4536" w:type="dxa"/>
            <w:vAlign w:val="top"/>
          </w:tcPr>
          <w:p w14:paraId="26D5A052" w14:textId="77777777" w:rsidR="009B0797" w:rsidRPr="005E6CB9" w:rsidRDefault="009B0797" w:rsidP="001E036C">
            <w:pPr>
              <w:spacing w:before="20" w:after="20"/>
              <w:rPr>
                <w:rFonts w:cstheme="minorHAnsi"/>
                <w:szCs w:val="21"/>
              </w:rPr>
            </w:pPr>
            <w:r>
              <w:rPr>
                <w:rFonts w:cstheme="minorHAnsi"/>
                <w:szCs w:val="21"/>
              </w:rPr>
              <w:t>APPEA</w:t>
            </w:r>
          </w:p>
        </w:tc>
      </w:tr>
      <w:tr w:rsidR="009B0797" w:rsidRPr="00D533F7" w14:paraId="7AD2CD0A" w14:textId="77777777" w:rsidTr="006A7A23">
        <w:tc>
          <w:tcPr>
            <w:tcW w:w="3823" w:type="dxa"/>
            <w:shd w:val="clear" w:color="auto" w:fill="auto"/>
            <w:vAlign w:val="top"/>
          </w:tcPr>
          <w:p w14:paraId="40314D3E" w14:textId="77777777" w:rsidR="009B0797" w:rsidRPr="00B818BD" w:rsidRDefault="009B0797" w:rsidP="00945E6B">
            <w:pPr>
              <w:spacing w:before="20" w:after="20"/>
              <w:rPr>
                <w:rFonts w:cstheme="minorHAnsi"/>
                <w:szCs w:val="21"/>
              </w:rPr>
            </w:pPr>
            <w:r>
              <w:rPr>
                <w:rFonts w:cstheme="minorHAnsi"/>
                <w:szCs w:val="21"/>
              </w:rPr>
              <w:t>Duncan MacKinnon</w:t>
            </w:r>
          </w:p>
        </w:tc>
        <w:tc>
          <w:tcPr>
            <w:tcW w:w="4536" w:type="dxa"/>
            <w:vAlign w:val="top"/>
          </w:tcPr>
          <w:p w14:paraId="3E6D1BDD" w14:textId="77777777" w:rsidR="009B0797" w:rsidRDefault="009B0797" w:rsidP="00945E6B">
            <w:pPr>
              <w:spacing w:before="20" w:after="20"/>
              <w:rPr>
                <w:rFonts w:cstheme="minorHAnsi"/>
                <w:szCs w:val="21"/>
              </w:rPr>
            </w:pPr>
            <w:r>
              <w:rPr>
                <w:rFonts w:cstheme="minorHAnsi"/>
                <w:szCs w:val="21"/>
              </w:rPr>
              <w:t>Australian Energy Council</w:t>
            </w:r>
          </w:p>
        </w:tc>
      </w:tr>
      <w:tr w:rsidR="009B0797" w:rsidRPr="00D533F7" w14:paraId="0BCBBF1E" w14:textId="77777777" w:rsidTr="006A7A23">
        <w:tc>
          <w:tcPr>
            <w:tcW w:w="3823" w:type="dxa"/>
            <w:shd w:val="clear" w:color="auto" w:fill="auto"/>
            <w:vAlign w:val="top"/>
          </w:tcPr>
          <w:p w14:paraId="0410FE16" w14:textId="700A132B" w:rsidR="009B0797" w:rsidRPr="00B818BD" w:rsidRDefault="009B0797" w:rsidP="00945E6B">
            <w:pPr>
              <w:spacing w:before="20" w:after="20"/>
              <w:rPr>
                <w:rFonts w:cstheme="minorHAnsi"/>
                <w:szCs w:val="21"/>
              </w:rPr>
            </w:pPr>
            <w:r>
              <w:rPr>
                <w:rFonts w:cstheme="minorHAnsi"/>
                <w:szCs w:val="21"/>
              </w:rPr>
              <w:t xml:space="preserve">Phil </w:t>
            </w:r>
            <w:r w:rsidR="00554DB4">
              <w:rPr>
                <w:rFonts w:cstheme="minorHAnsi"/>
                <w:szCs w:val="21"/>
              </w:rPr>
              <w:t>Platt</w:t>
            </w:r>
          </w:p>
        </w:tc>
        <w:tc>
          <w:tcPr>
            <w:tcW w:w="4536" w:type="dxa"/>
            <w:vAlign w:val="top"/>
          </w:tcPr>
          <w:p w14:paraId="1AF03270" w14:textId="77777777" w:rsidR="009B0797" w:rsidRPr="00763CD1" w:rsidRDefault="009B0797" w:rsidP="001E036C">
            <w:pPr>
              <w:spacing w:before="20" w:after="20"/>
              <w:rPr>
                <w:rFonts w:cstheme="minorHAnsi"/>
                <w:szCs w:val="21"/>
              </w:rPr>
            </w:pPr>
            <w:r>
              <w:rPr>
                <w:rFonts w:cstheme="minorHAnsi"/>
                <w:szCs w:val="21"/>
              </w:rPr>
              <w:t>Bluescope</w:t>
            </w:r>
          </w:p>
        </w:tc>
      </w:tr>
      <w:tr w:rsidR="009B0797" w:rsidRPr="00D533F7" w14:paraId="61DA9DF1" w14:textId="77777777" w:rsidTr="006A7A23">
        <w:trPr>
          <w:trHeight w:val="172"/>
        </w:trPr>
        <w:tc>
          <w:tcPr>
            <w:tcW w:w="3823" w:type="dxa"/>
            <w:shd w:val="clear" w:color="auto" w:fill="auto"/>
          </w:tcPr>
          <w:p w14:paraId="226F9FDE" w14:textId="77777777" w:rsidR="009B0797" w:rsidRPr="00B818BD" w:rsidRDefault="009B0797" w:rsidP="00945E6B">
            <w:pPr>
              <w:spacing w:before="20" w:after="20"/>
              <w:rPr>
                <w:rFonts w:cstheme="minorHAnsi"/>
                <w:szCs w:val="21"/>
              </w:rPr>
            </w:pPr>
            <w:r>
              <w:rPr>
                <w:rFonts w:cstheme="minorHAnsi"/>
                <w:szCs w:val="21"/>
              </w:rPr>
              <w:t>Andrew Godfrey</w:t>
            </w:r>
          </w:p>
        </w:tc>
        <w:tc>
          <w:tcPr>
            <w:tcW w:w="4536" w:type="dxa"/>
          </w:tcPr>
          <w:p w14:paraId="2F54C371" w14:textId="77777777" w:rsidR="009B0797" w:rsidRPr="005E6CB9" w:rsidRDefault="009B0797" w:rsidP="00945E6B">
            <w:pPr>
              <w:spacing w:before="20" w:after="20"/>
              <w:rPr>
                <w:rFonts w:cstheme="minorHAnsi"/>
                <w:szCs w:val="21"/>
              </w:rPr>
            </w:pPr>
            <w:r>
              <w:rPr>
                <w:rFonts w:cstheme="minorHAnsi"/>
                <w:szCs w:val="21"/>
              </w:rPr>
              <w:t>EnergyAustralia</w:t>
            </w:r>
          </w:p>
        </w:tc>
      </w:tr>
      <w:tr w:rsidR="009B0797" w:rsidRPr="00D533F7" w14:paraId="2F8855C8" w14:textId="77777777" w:rsidTr="006A7A23">
        <w:tc>
          <w:tcPr>
            <w:tcW w:w="3823" w:type="dxa"/>
            <w:shd w:val="clear" w:color="auto" w:fill="auto"/>
            <w:vAlign w:val="top"/>
          </w:tcPr>
          <w:p w14:paraId="1AEA02DD" w14:textId="77777777" w:rsidR="009B0797" w:rsidRPr="00B818BD" w:rsidRDefault="009B0797" w:rsidP="00945E6B">
            <w:pPr>
              <w:spacing w:before="20" w:after="20"/>
              <w:rPr>
                <w:rFonts w:cstheme="minorHAnsi"/>
                <w:szCs w:val="21"/>
              </w:rPr>
            </w:pPr>
            <w:r>
              <w:rPr>
                <w:rFonts w:cstheme="minorHAnsi"/>
                <w:szCs w:val="21"/>
              </w:rPr>
              <w:t>Georgina Snelling</w:t>
            </w:r>
          </w:p>
        </w:tc>
        <w:tc>
          <w:tcPr>
            <w:tcW w:w="4536" w:type="dxa"/>
            <w:vAlign w:val="top"/>
          </w:tcPr>
          <w:p w14:paraId="1E7CA9BC" w14:textId="77777777" w:rsidR="009B0797" w:rsidRDefault="009B0797" w:rsidP="00C64F83">
            <w:pPr>
              <w:spacing w:before="20" w:after="20"/>
              <w:rPr>
                <w:rFonts w:cstheme="minorHAnsi"/>
                <w:szCs w:val="21"/>
              </w:rPr>
            </w:pPr>
            <w:r>
              <w:rPr>
                <w:rFonts w:cstheme="minorHAnsi"/>
                <w:szCs w:val="21"/>
              </w:rPr>
              <w:t>EnergyAustralia</w:t>
            </w:r>
          </w:p>
        </w:tc>
      </w:tr>
      <w:tr w:rsidR="009B0797" w:rsidRPr="00D533F7" w14:paraId="1D6E617F" w14:textId="77777777" w:rsidTr="006A7A23">
        <w:tc>
          <w:tcPr>
            <w:tcW w:w="3823" w:type="dxa"/>
            <w:shd w:val="clear" w:color="auto" w:fill="auto"/>
            <w:vAlign w:val="top"/>
          </w:tcPr>
          <w:p w14:paraId="1C4FB43F" w14:textId="77777777" w:rsidR="009B0797" w:rsidRPr="00B818BD" w:rsidRDefault="009B0797" w:rsidP="00945E6B">
            <w:pPr>
              <w:spacing w:before="20" w:after="20"/>
              <w:rPr>
                <w:rFonts w:cstheme="minorHAnsi"/>
                <w:szCs w:val="21"/>
              </w:rPr>
            </w:pPr>
            <w:r>
              <w:rPr>
                <w:rFonts w:cstheme="minorHAnsi"/>
                <w:szCs w:val="21"/>
              </w:rPr>
              <w:t>Adrian Tero</w:t>
            </w:r>
          </w:p>
        </w:tc>
        <w:tc>
          <w:tcPr>
            <w:tcW w:w="4536" w:type="dxa"/>
            <w:vAlign w:val="top"/>
          </w:tcPr>
          <w:p w14:paraId="38C29F84" w14:textId="77777777" w:rsidR="009B0797" w:rsidRPr="00763CD1" w:rsidRDefault="009B0797" w:rsidP="001E036C">
            <w:pPr>
              <w:spacing w:before="20" w:after="20"/>
              <w:rPr>
                <w:rFonts w:cstheme="minorHAnsi"/>
                <w:szCs w:val="21"/>
              </w:rPr>
            </w:pPr>
            <w:r>
              <w:rPr>
                <w:rFonts w:cstheme="minorHAnsi"/>
                <w:szCs w:val="21"/>
              </w:rPr>
              <w:t>Epic Energy</w:t>
            </w:r>
          </w:p>
        </w:tc>
      </w:tr>
      <w:tr w:rsidR="009B0797" w:rsidRPr="00D533F7" w14:paraId="2E4702A5" w14:textId="77777777" w:rsidTr="006A7A23">
        <w:tc>
          <w:tcPr>
            <w:tcW w:w="3823" w:type="dxa"/>
            <w:shd w:val="clear" w:color="auto" w:fill="auto"/>
            <w:vAlign w:val="top"/>
          </w:tcPr>
          <w:p w14:paraId="2E9F171C" w14:textId="77777777" w:rsidR="009B0797" w:rsidRPr="00B818BD" w:rsidRDefault="009B0797" w:rsidP="00945E6B">
            <w:pPr>
              <w:spacing w:before="20" w:after="20"/>
              <w:rPr>
                <w:rFonts w:cstheme="minorHAnsi"/>
                <w:szCs w:val="21"/>
              </w:rPr>
            </w:pPr>
            <w:r>
              <w:rPr>
                <w:rFonts w:cstheme="minorHAnsi"/>
                <w:szCs w:val="21"/>
              </w:rPr>
              <w:t>Sarah Kok</w:t>
            </w:r>
          </w:p>
        </w:tc>
        <w:tc>
          <w:tcPr>
            <w:tcW w:w="4536" w:type="dxa"/>
            <w:vAlign w:val="top"/>
          </w:tcPr>
          <w:p w14:paraId="28465C13" w14:textId="77777777" w:rsidR="009B0797" w:rsidRPr="00763CD1" w:rsidRDefault="009B0797" w:rsidP="001E036C">
            <w:pPr>
              <w:spacing w:before="20" w:after="20"/>
              <w:rPr>
                <w:rFonts w:cstheme="minorHAnsi"/>
                <w:szCs w:val="21"/>
              </w:rPr>
            </w:pPr>
            <w:r>
              <w:rPr>
                <w:rFonts w:cstheme="minorHAnsi"/>
                <w:szCs w:val="21"/>
              </w:rPr>
              <w:t>ERM Power</w:t>
            </w:r>
          </w:p>
        </w:tc>
      </w:tr>
      <w:tr w:rsidR="009B0797" w:rsidRPr="00D533F7" w14:paraId="3765C96D" w14:textId="77777777" w:rsidTr="006A7A23">
        <w:tc>
          <w:tcPr>
            <w:tcW w:w="3823" w:type="dxa"/>
            <w:shd w:val="clear" w:color="auto" w:fill="auto"/>
            <w:vAlign w:val="top"/>
          </w:tcPr>
          <w:p w14:paraId="753D4131" w14:textId="77777777" w:rsidR="009B0797" w:rsidRPr="00B818BD" w:rsidRDefault="009B0797" w:rsidP="00945E6B">
            <w:pPr>
              <w:spacing w:before="20" w:after="20"/>
              <w:rPr>
                <w:rFonts w:cstheme="minorHAnsi"/>
                <w:szCs w:val="21"/>
              </w:rPr>
            </w:pPr>
            <w:r>
              <w:rPr>
                <w:rFonts w:cstheme="minorHAnsi"/>
                <w:szCs w:val="21"/>
              </w:rPr>
              <w:t>Paul Bresloff-Barry</w:t>
            </w:r>
          </w:p>
        </w:tc>
        <w:tc>
          <w:tcPr>
            <w:tcW w:w="4536" w:type="dxa"/>
            <w:vAlign w:val="top"/>
          </w:tcPr>
          <w:p w14:paraId="49FAD90E" w14:textId="77777777" w:rsidR="009B0797" w:rsidRDefault="009B0797" w:rsidP="00C64F83">
            <w:pPr>
              <w:spacing w:before="20" w:after="20"/>
              <w:rPr>
                <w:rFonts w:cstheme="minorHAnsi"/>
                <w:szCs w:val="21"/>
              </w:rPr>
            </w:pPr>
            <w:r>
              <w:rPr>
                <w:rFonts w:cstheme="minorHAnsi"/>
                <w:szCs w:val="21"/>
              </w:rPr>
              <w:t>Gas Trading Australia</w:t>
            </w:r>
          </w:p>
        </w:tc>
      </w:tr>
      <w:tr w:rsidR="009B0797" w:rsidRPr="00D533F7" w14:paraId="15A88F4A" w14:textId="77777777" w:rsidTr="006A7A23">
        <w:tc>
          <w:tcPr>
            <w:tcW w:w="3823" w:type="dxa"/>
            <w:shd w:val="clear" w:color="auto" w:fill="auto"/>
            <w:vAlign w:val="top"/>
          </w:tcPr>
          <w:p w14:paraId="56ED1E2F" w14:textId="77777777" w:rsidR="009B0797" w:rsidRPr="00B818BD" w:rsidRDefault="009B0797" w:rsidP="00945E6B">
            <w:pPr>
              <w:spacing w:before="20" w:after="20"/>
              <w:rPr>
                <w:rFonts w:cstheme="minorHAnsi"/>
                <w:szCs w:val="21"/>
              </w:rPr>
            </w:pPr>
            <w:r>
              <w:rPr>
                <w:rFonts w:cstheme="minorHAnsi"/>
                <w:szCs w:val="21"/>
              </w:rPr>
              <w:t>Jordan McCollum</w:t>
            </w:r>
          </w:p>
        </w:tc>
        <w:tc>
          <w:tcPr>
            <w:tcW w:w="4536" w:type="dxa"/>
            <w:vAlign w:val="top"/>
          </w:tcPr>
          <w:p w14:paraId="61ABC4C4" w14:textId="77777777" w:rsidR="009B0797" w:rsidRPr="00945E6B" w:rsidRDefault="009B0797" w:rsidP="00945E6B">
            <w:pPr>
              <w:spacing w:before="20" w:after="20"/>
              <w:rPr>
                <w:rFonts w:cstheme="minorHAnsi"/>
                <w:szCs w:val="21"/>
              </w:rPr>
            </w:pPr>
            <w:r>
              <w:rPr>
                <w:rFonts w:cstheme="minorHAnsi"/>
                <w:szCs w:val="21"/>
              </w:rPr>
              <w:t>Jemena</w:t>
            </w:r>
          </w:p>
        </w:tc>
      </w:tr>
      <w:tr w:rsidR="001E4979" w:rsidRPr="00D533F7" w14:paraId="71D3FC31" w14:textId="77777777" w:rsidTr="006A7A23">
        <w:tc>
          <w:tcPr>
            <w:tcW w:w="3823" w:type="dxa"/>
            <w:shd w:val="clear" w:color="auto" w:fill="auto"/>
            <w:vAlign w:val="top"/>
          </w:tcPr>
          <w:p w14:paraId="2612114C" w14:textId="5AD961A8" w:rsidR="001E4979" w:rsidRDefault="001E4979" w:rsidP="00945E6B">
            <w:pPr>
              <w:spacing w:before="20" w:after="20"/>
              <w:rPr>
                <w:rFonts w:cstheme="minorHAnsi"/>
                <w:szCs w:val="21"/>
              </w:rPr>
            </w:pPr>
            <w:r>
              <w:rPr>
                <w:rFonts w:cstheme="minorHAnsi"/>
                <w:szCs w:val="21"/>
              </w:rPr>
              <w:t>Becky Nguyen</w:t>
            </w:r>
          </w:p>
        </w:tc>
        <w:tc>
          <w:tcPr>
            <w:tcW w:w="4536" w:type="dxa"/>
            <w:vAlign w:val="top"/>
          </w:tcPr>
          <w:p w14:paraId="1E2E5087" w14:textId="20CDA6F6" w:rsidR="001E4979" w:rsidRDefault="001E4979" w:rsidP="00945E6B">
            <w:pPr>
              <w:spacing w:before="20" w:after="20"/>
              <w:rPr>
                <w:rFonts w:cstheme="minorHAnsi"/>
                <w:szCs w:val="21"/>
              </w:rPr>
            </w:pPr>
            <w:r>
              <w:rPr>
                <w:rFonts w:cstheme="minorHAnsi"/>
                <w:szCs w:val="21"/>
              </w:rPr>
              <w:t>Lochard</w:t>
            </w:r>
          </w:p>
        </w:tc>
      </w:tr>
      <w:tr w:rsidR="001E4979" w:rsidRPr="00D533F7" w14:paraId="7CE09B92" w14:textId="77777777" w:rsidTr="006A7A23">
        <w:tc>
          <w:tcPr>
            <w:tcW w:w="3823" w:type="dxa"/>
            <w:shd w:val="clear" w:color="auto" w:fill="auto"/>
            <w:vAlign w:val="top"/>
          </w:tcPr>
          <w:p w14:paraId="55B46672" w14:textId="2861CB5C" w:rsidR="001E4979" w:rsidRDefault="001E4979" w:rsidP="00945E6B">
            <w:pPr>
              <w:spacing w:before="20" w:after="20"/>
              <w:rPr>
                <w:rFonts w:cstheme="minorHAnsi"/>
                <w:szCs w:val="21"/>
              </w:rPr>
            </w:pPr>
            <w:r>
              <w:rPr>
                <w:rFonts w:cstheme="minorHAnsi"/>
                <w:szCs w:val="21"/>
              </w:rPr>
              <w:t>Chotima Micallef</w:t>
            </w:r>
          </w:p>
        </w:tc>
        <w:tc>
          <w:tcPr>
            <w:tcW w:w="4536" w:type="dxa"/>
            <w:vAlign w:val="top"/>
          </w:tcPr>
          <w:p w14:paraId="04CB0DE4" w14:textId="1C4F26CD" w:rsidR="001E4979" w:rsidRDefault="001E4979" w:rsidP="00945E6B">
            <w:pPr>
              <w:spacing w:before="20" w:after="20"/>
              <w:rPr>
                <w:rFonts w:cstheme="minorHAnsi"/>
                <w:szCs w:val="21"/>
              </w:rPr>
            </w:pPr>
            <w:r>
              <w:rPr>
                <w:rFonts w:cstheme="minorHAnsi"/>
                <w:szCs w:val="21"/>
              </w:rPr>
              <w:t>Lochard</w:t>
            </w:r>
          </w:p>
        </w:tc>
      </w:tr>
      <w:tr w:rsidR="009B0797" w:rsidRPr="00D533F7" w14:paraId="1EF421A2" w14:textId="77777777" w:rsidTr="006A7A23">
        <w:tc>
          <w:tcPr>
            <w:tcW w:w="3823" w:type="dxa"/>
            <w:shd w:val="clear" w:color="auto" w:fill="auto"/>
            <w:vAlign w:val="top"/>
          </w:tcPr>
          <w:p w14:paraId="7E8DB590" w14:textId="77777777" w:rsidR="009B0797" w:rsidRPr="00B818BD" w:rsidRDefault="009B0797" w:rsidP="00945E6B">
            <w:pPr>
              <w:spacing w:before="20" w:after="20"/>
              <w:rPr>
                <w:rFonts w:cstheme="minorHAnsi"/>
                <w:szCs w:val="21"/>
              </w:rPr>
            </w:pPr>
            <w:r>
              <w:rPr>
                <w:rFonts w:cstheme="minorHAnsi"/>
                <w:szCs w:val="21"/>
              </w:rPr>
              <w:t>Shaun Cole</w:t>
            </w:r>
          </w:p>
        </w:tc>
        <w:tc>
          <w:tcPr>
            <w:tcW w:w="4536" w:type="dxa"/>
            <w:vAlign w:val="top"/>
          </w:tcPr>
          <w:p w14:paraId="1D7B518C" w14:textId="77777777" w:rsidR="009B0797" w:rsidRPr="00763CD1" w:rsidRDefault="009B0797" w:rsidP="001E036C">
            <w:pPr>
              <w:spacing w:before="20" w:after="20"/>
              <w:rPr>
                <w:rFonts w:cstheme="minorHAnsi"/>
                <w:szCs w:val="21"/>
              </w:rPr>
            </w:pPr>
            <w:r>
              <w:rPr>
                <w:rFonts w:cstheme="minorHAnsi"/>
                <w:szCs w:val="21"/>
              </w:rPr>
              <w:t>Origin</w:t>
            </w:r>
          </w:p>
        </w:tc>
      </w:tr>
      <w:tr w:rsidR="009B0797" w:rsidRPr="00D533F7" w14:paraId="4B394550" w14:textId="77777777" w:rsidTr="006A7A23">
        <w:tc>
          <w:tcPr>
            <w:tcW w:w="3823" w:type="dxa"/>
            <w:shd w:val="clear" w:color="auto" w:fill="auto"/>
          </w:tcPr>
          <w:p w14:paraId="16BAF90E" w14:textId="77777777" w:rsidR="009B0797" w:rsidRPr="00B818BD" w:rsidRDefault="009B0797" w:rsidP="000A2F92">
            <w:pPr>
              <w:spacing w:before="20" w:after="20"/>
              <w:rPr>
                <w:rFonts w:cstheme="minorHAnsi"/>
                <w:szCs w:val="21"/>
              </w:rPr>
            </w:pPr>
            <w:r>
              <w:rPr>
                <w:rFonts w:cstheme="minorHAnsi"/>
                <w:szCs w:val="21"/>
              </w:rPr>
              <w:t>James Shead</w:t>
            </w:r>
          </w:p>
        </w:tc>
        <w:tc>
          <w:tcPr>
            <w:tcW w:w="4536" w:type="dxa"/>
          </w:tcPr>
          <w:p w14:paraId="1DF14037" w14:textId="77777777" w:rsidR="009B0797" w:rsidRPr="00763CD1" w:rsidRDefault="009B0797" w:rsidP="00653D3D">
            <w:pPr>
              <w:spacing w:before="20" w:after="20"/>
              <w:rPr>
                <w:rFonts w:cstheme="minorHAnsi"/>
                <w:szCs w:val="21"/>
              </w:rPr>
            </w:pPr>
            <w:r>
              <w:rPr>
                <w:rFonts w:cstheme="minorHAnsi"/>
                <w:szCs w:val="21"/>
              </w:rPr>
              <w:t>Powershop</w:t>
            </w:r>
          </w:p>
        </w:tc>
      </w:tr>
      <w:tr w:rsidR="009B0797" w:rsidRPr="00D533F7" w14:paraId="265CA0C5" w14:textId="77777777" w:rsidTr="006A7A23">
        <w:tc>
          <w:tcPr>
            <w:tcW w:w="3823" w:type="dxa"/>
            <w:shd w:val="clear" w:color="auto" w:fill="auto"/>
            <w:vAlign w:val="top"/>
          </w:tcPr>
          <w:p w14:paraId="6F24E4E7" w14:textId="77777777" w:rsidR="009B0797" w:rsidRPr="00B818BD" w:rsidRDefault="009B0797" w:rsidP="00945E6B">
            <w:pPr>
              <w:spacing w:before="20" w:after="20"/>
              <w:rPr>
                <w:rFonts w:cstheme="minorHAnsi"/>
                <w:szCs w:val="21"/>
              </w:rPr>
            </w:pPr>
            <w:r>
              <w:rPr>
                <w:rFonts w:cstheme="minorHAnsi"/>
                <w:szCs w:val="21"/>
              </w:rPr>
              <w:t>Jennifer Brownie</w:t>
            </w:r>
          </w:p>
        </w:tc>
        <w:tc>
          <w:tcPr>
            <w:tcW w:w="4536" w:type="dxa"/>
            <w:vAlign w:val="top"/>
          </w:tcPr>
          <w:p w14:paraId="756E5FC3" w14:textId="77777777" w:rsidR="009B0797" w:rsidRDefault="009B0797" w:rsidP="00C64F83">
            <w:pPr>
              <w:spacing w:before="20" w:after="20"/>
              <w:rPr>
                <w:rFonts w:cstheme="minorHAnsi"/>
                <w:szCs w:val="21"/>
              </w:rPr>
            </w:pPr>
            <w:r>
              <w:rPr>
                <w:rFonts w:cstheme="minorHAnsi"/>
                <w:szCs w:val="21"/>
              </w:rPr>
              <w:t>QLD Electricity Users Network</w:t>
            </w:r>
          </w:p>
        </w:tc>
      </w:tr>
      <w:tr w:rsidR="009B0797" w:rsidRPr="00D533F7" w14:paraId="47BADFE6" w14:textId="77777777" w:rsidTr="006A7A23">
        <w:tc>
          <w:tcPr>
            <w:tcW w:w="3823" w:type="dxa"/>
            <w:shd w:val="clear" w:color="auto" w:fill="auto"/>
            <w:vAlign w:val="top"/>
          </w:tcPr>
          <w:p w14:paraId="4A9072D1" w14:textId="0923FEEB" w:rsidR="009B0797" w:rsidRPr="00B818BD" w:rsidRDefault="009B0797" w:rsidP="00945E6B">
            <w:pPr>
              <w:spacing w:before="20" w:after="20"/>
              <w:rPr>
                <w:rFonts w:cstheme="minorHAnsi"/>
                <w:szCs w:val="21"/>
              </w:rPr>
            </w:pPr>
            <w:r>
              <w:rPr>
                <w:rFonts w:cstheme="minorHAnsi"/>
                <w:szCs w:val="21"/>
              </w:rPr>
              <w:t xml:space="preserve">Jason </w:t>
            </w:r>
            <w:r w:rsidR="00554DB4">
              <w:rPr>
                <w:rFonts w:cstheme="minorHAnsi"/>
                <w:szCs w:val="21"/>
              </w:rPr>
              <w:t>Borgas</w:t>
            </w:r>
          </w:p>
        </w:tc>
        <w:tc>
          <w:tcPr>
            <w:tcW w:w="4536" w:type="dxa"/>
            <w:vAlign w:val="top"/>
          </w:tcPr>
          <w:p w14:paraId="2291A02F" w14:textId="77777777" w:rsidR="009B0797" w:rsidRPr="00763CD1" w:rsidRDefault="009B0797" w:rsidP="001E036C">
            <w:pPr>
              <w:spacing w:before="20" w:after="20"/>
              <w:rPr>
                <w:rFonts w:cstheme="minorHAnsi"/>
                <w:szCs w:val="21"/>
              </w:rPr>
            </w:pPr>
            <w:r>
              <w:rPr>
                <w:rFonts w:cstheme="minorHAnsi"/>
                <w:szCs w:val="21"/>
              </w:rPr>
              <w:t>Santos</w:t>
            </w:r>
          </w:p>
        </w:tc>
      </w:tr>
      <w:tr w:rsidR="009B0797" w:rsidRPr="00D533F7" w14:paraId="00466002" w14:textId="77777777" w:rsidTr="006A7A23">
        <w:tc>
          <w:tcPr>
            <w:tcW w:w="3823" w:type="dxa"/>
            <w:shd w:val="clear" w:color="auto" w:fill="auto"/>
            <w:vAlign w:val="top"/>
          </w:tcPr>
          <w:p w14:paraId="672C5691" w14:textId="77777777" w:rsidR="009B0797" w:rsidRPr="00B818BD" w:rsidRDefault="009B0797" w:rsidP="00945E6B">
            <w:pPr>
              <w:spacing w:before="20" w:after="20"/>
              <w:rPr>
                <w:rFonts w:cstheme="minorHAnsi"/>
                <w:szCs w:val="21"/>
              </w:rPr>
            </w:pPr>
            <w:r>
              <w:rPr>
                <w:rFonts w:cstheme="minorHAnsi"/>
                <w:szCs w:val="21"/>
              </w:rPr>
              <w:t>Jamie Coombs</w:t>
            </w:r>
          </w:p>
        </w:tc>
        <w:tc>
          <w:tcPr>
            <w:tcW w:w="4536" w:type="dxa"/>
            <w:vAlign w:val="top"/>
          </w:tcPr>
          <w:p w14:paraId="2B01D49D" w14:textId="77777777" w:rsidR="009B0797" w:rsidRPr="00763CD1" w:rsidRDefault="009B0797" w:rsidP="001E036C">
            <w:pPr>
              <w:spacing w:before="20" w:after="20"/>
              <w:rPr>
                <w:rFonts w:cstheme="minorHAnsi"/>
                <w:szCs w:val="21"/>
              </w:rPr>
            </w:pPr>
            <w:r>
              <w:rPr>
                <w:rFonts w:cstheme="minorHAnsi"/>
                <w:szCs w:val="21"/>
              </w:rPr>
              <w:t>SEA Gas</w:t>
            </w:r>
          </w:p>
        </w:tc>
      </w:tr>
      <w:tr w:rsidR="009B0797" w:rsidRPr="00D533F7" w14:paraId="249BE52F" w14:textId="77777777" w:rsidTr="006A7A23">
        <w:tc>
          <w:tcPr>
            <w:tcW w:w="3823" w:type="dxa"/>
            <w:shd w:val="clear" w:color="auto" w:fill="auto"/>
            <w:vAlign w:val="top"/>
          </w:tcPr>
          <w:p w14:paraId="26DDDF74" w14:textId="77777777" w:rsidR="009B0797" w:rsidRPr="00B818BD" w:rsidRDefault="009B0797" w:rsidP="00945E6B">
            <w:pPr>
              <w:spacing w:before="20" w:after="20"/>
              <w:rPr>
                <w:rFonts w:cstheme="minorHAnsi"/>
                <w:szCs w:val="21"/>
              </w:rPr>
            </w:pPr>
            <w:r>
              <w:rPr>
                <w:rFonts w:cstheme="minorHAnsi"/>
                <w:szCs w:val="21"/>
              </w:rPr>
              <w:lastRenderedPageBreak/>
              <w:t>Alice Paradisi</w:t>
            </w:r>
          </w:p>
        </w:tc>
        <w:tc>
          <w:tcPr>
            <w:tcW w:w="4536" w:type="dxa"/>
            <w:vAlign w:val="top"/>
          </w:tcPr>
          <w:p w14:paraId="28D23DDC" w14:textId="77777777" w:rsidR="009B0797" w:rsidRPr="00763CD1" w:rsidRDefault="009B0797" w:rsidP="001E036C">
            <w:pPr>
              <w:spacing w:before="20" w:after="20"/>
              <w:rPr>
                <w:rFonts w:cstheme="minorHAnsi"/>
                <w:szCs w:val="21"/>
              </w:rPr>
            </w:pPr>
            <w:r>
              <w:rPr>
                <w:rFonts w:cstheme="minorHAnsi"/>
                <w:szCs w:val="21"/>
              </w:rPr>
              <w:t>Shell</w:t>
            </w:r>
          </w:p>
        </w:tc>
      </w:tr>
      <w:tr w:rsidR="009B0797" w:rsidRPr="00D533F7" w14:paraId="06003F04" w14:textId="77777777" w:rsidTr="006A7A23">
        <w:tc>
          <w:tcPr>
            <w:tcW w:w="3823" w:type="dxa"/>
            <w:shd w:val="clear" w:color="auto" w:fill="auto"/>
            <w:vAlign w:val="top"/>
          </w:tcPr>
          <w:p w14:paraId="0BB401C3" w14:textId="77777777" w:rsidR="009B0797" w:rsidRDefault="009B0797" w:rsidP="00945E6B">
            <w:pPr>
              <w:spacing w:before="20" w:after="20"/>
              <w:rPr>
                <w:rFonts w:cstheme="minorHAnsi"/>
                <w:szCs w:val="21"/>
              </w:rPr>
            </w:pPr>
            <w:r>
              <w:rPr>
                <w:rFonts w:cstheme="minorHAnsi"/>
                <w:szCs w:val="21"/>
              </w:rPr>
              <w:t>Erin Bledsoe</w:t>
            </w:r>
          </w:p>
        </w:tc>
        <w:tc>
          <w:tcPr>
            <w:tcW w:w="4536" w:type="dxa"/>
            <w:vAlign w:val="top"/>
          </w:tcPr>
          <w:p w14:paraId="13B44679" w14:textId="77777777" w:rsidR="009B0797" w:rsidRDefault="009B0797" w:rsidP="001E036C">
            <w:pPr>
              <w:spacing w:before="20" w:after="20"/>
              <w:rPr>
                <w:rFonts w:cstheme="minorHAnsi"/>
                <w:szCs w:val="21"/>
              </w:rPr>
            </w:pPr>
            <w:r>
              <w:rPr>
                <w:rFonts w:cstheme="minorHAnsi"/>
                <w:szCs w:val="21"/>
              </w:rPr>
              <w:t>Shell</w:t>
            </w:r>
          </w:p>
        </w:tc>
      </w:tr>
      <w:tr w:rsidR="009B0797" w:rsidRPr="00D533F7" w14:paraId="2EC3C8CE" w14:textId="77777777" w:rsidTr="006A7A23">
        <w:tc>
          <w:tcPr>
            <w:tcW w:w="3823" w:type="dxa"/>
            <w:shd w:val="clear" w:color="auto" w:fill="auto"/>
            <w:vAlign w:val="top"/>
          </w:tcPr>
          <w:p w14:paraId="527E32A0" w14:textId="77777777" w:rsidR="009B0797" w:rsidRPr="00B818BD" w:rsidRDefault="009B0797" w:rsidP="00945E6B">
            <w:pPr>
              <w:spacing w:before="20" w:after="20"/>
              <w:rPr>
                <w:rFonts w:cstheme="minorHAnsi"/>
                <w:szCs w:val="21"/>
              </w:rPr>
            </w:pPr>
            <w:r>
              <w:rPr>
                <w:rFonts w:cstheme="minorHAnsi"/>
                <w:szCs w:val="21"/>
              </w:rPr>
              <w:t>Varun Dewan</w:t>
            </w:r>
          </w:p>
        </w:tc>
        <w:tc>
          <w:tcPr>
            <w:tcW w:w="4536" w:type="dxa"/>
            <w:vAlign w:val="top"/>
          </w:tcPr>
          <w:p w14:paraId="4E690A7A" w14:textId="77777777" w:rsidR="009B0797" w:rsidRDefault="009B0797" w:rsidP="001E036C">
            <w:pPr>
              <w:spacing w:before="20" w:after="20"/>
              <w:rPr>
                <w:rFonts w:cstheme="minorHAnsi"/>
                <w:szCs w:val="21"/>
              </w:rPr>
            </w:pPr>
            <w:r>
              <w:rPr>
                <w:rFonts w:cstheme="minorHAnsi"/>
                <w:szCs w:val="21"/>
              </w:rPr>
              <w:t>Snowy Hydro</w:t>
            </w:r>
          </w:p>
        </w:tc>
      </w:tr>
    </w:tbl>
    <w:p w14:paraId="3325A045" w14:textId="04D7EE2F" w:rsidR="00AE0F14" w:rsidRDefault="00123046" w:rsidP="008B46F3">
      <w:pPr>
        <w:pStyle w:val="BodyText"/>
        <w:rPr>
          <w:rFonts w:cstheme="minorHAnsi"/>
          <w:szCs w:val="22"/>
        </w:rPr>
      </w:pPr>
      <w:r w:rsidRPr="00D533F7">
        <w:rPr>
          <w:rFonts w:cstheme="minorHAnsi"/>
          <w:noProof/>
          <w:szCs w:val="22"/>
        </w:rPr>
        <mc:AlternateContent>
          <mc:Choice Requires="wps">
            <w:drawing>
              <wp:inline distT="0" distB="0" distL="0" distR="0" wp14:anchorId="17561E95" wp14:editId="17561E96">
                <wp:extent cx="431800" cy="53975"/>
                <wp:effectExtent l="0" t="0" r="6350" b="3175"/>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0" cy="53975"/>
                        </a:xfrm>
                        <a:prstGeom prst="rect">
                          <a:avLst/>
                        </a:prstGeom>
                        <a:solidFill>
                          <a:srgbClr val="94867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660D3F" id="Rectangle 2" o:spid="_x0000_s1026" style="width:34pt;height: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" fillcolor="#948671" stroked="f">
                <w10:anchorlock/>
              </v:rect>
            </w:pict>
          </mc:Fallback>
        </mc:AlternateContent>
      </w:r>
    </w:p>
    <w:p w14:paraId="17561E4C" w14:textId="6E39DF9F" w:rsidR="007D2434" w:rsidRPr="000C1CE8" w:rsidRDefault="00831C0F" w:rsidP="00831C0F">
      <w:pPr>
        <w:pStyle w:val="Heading1"/>
        <w:rPr>
          <w:rFonts w:asciiTheme="minorHAnsi" w:hAnsiTheme="minorHAnsi" w:cstheme="minorHAnsi"/>
          <w:sz w:val="21"/>
          <w:szCs w:val="21"/>
        </w:rPr>
      </w:pPr>
      <w:r w:rsidRPr="000C1CE8">
        <w:rPr>
          <w:rFonts w:asciiTheme="minorHAnsi" w:hAnsiTheme="minorHAnsi" w:cstheme="minorHAnsi"/>
          <w:sz w:val="21"/>
          <w:szCs w:val="21"/>
        </w:rPr>
        <w:t xml:space="preserve">1. </w:t>
      </w:r>
      <w:r w:rsidR="006A7A23">
        <w:rPr>
          <w:rFonts w:asciiTheme="minorHAnsi" w:hAnsiTheme="minorHAnsi" w:cstheme="minorHAnsi"/>
          <w:sz w:val="21"/>
          <w:szCs w:val="21"/>
        </w:rPr>
        <w:t>Apologies and attendance</w:t>
      </w:r>
    </w:p>
    <w:p w14:paraId="69D69306" w14:textId="7FB64B25" w:rsidR="00C84FFB" w:rsidRDefault="006A7A23" w:rsidP="008422DA">
      <w:pPr>
        <w:pStyle w:val="BodyText"/>
        <w:rPr>
          <w:rFonts w:cstheme="minorHAnsi"/>
          <w:sz w:val="21"/>
          <w:szCs w:val="21"/>
        </w:rPr>
      </w:pPr>
      <w:r>
        <w:rPr>
          <w:rFonts w:cstheme="minorHAnsi"/>
          <w:sz w:val="21"/>
          <w:szCs w:val="21"/>
        </w:rPr>
        <w:t>Neale Scott</w:t>
      </w:r>
      <w:r w:rsidR="000A26A3" w:rsidRPr="000C1CE8">
        <w:rPr>
          <w:rFonts w:cstheme="minorHAnsi"/>
          <w:sz w:val="21"/>
          <w:szCs w:val="21"/>
        </w:rPr>
        <w:t xml:space="preserve"> (</w:t>
      </w:r>
      <w:r>
        <w:rPr>
          <w:rFonts w:cstheme="minorHAnsi"/>
          <w:sz w:val="21"/>
          <w:szCs w:val="21"/>
        </w:rPr>
        <w:t>AEMO</w:t>
      </w:r>
      <w:r w:rsidR="00EF30F8">
        <w:rPr>
          <w:rFonts w:cstheme="minorHAnsi"/>
          <w:sz w:val="21"/>
          <w:szCs w:val="21"/>
        </w:rPr>
        <w:t>, Chair</w:t>
      </w:r>
      <w:r w:rsidR="000A26A3" w:rsidRPr="000C1CE8">
        <w:rPr>
          <w:rFonts w:cstheme="minorHAnsi"/>
          <w:sz w:val="21"/>
          <w:szCs w:val="21"/>
        </w:rPr>
        <w:t xml:space="preserve">) </w:t>
      </w:r>
      <w:r w:rsidR="00EF30F8">
        <w:rPr>
          <w:rFonts w:cstheme="minorHAnsi"/>
          <w:sz w:val="21"/>
          <w:szCs w:val="21"/>
        </w:rPr>
        <w:t>welcomed attendees to the</w:t>
      </w:r>
      <w:r w:rsidR="008422DA">
        <w:rPr>
          <w:rFonts w:cstheme="minorHAnsi"/>
          <w:sz w:val="21"/>
          <w:szCs w:val="21"/>
        </w:rPr>
        <w:t xml:space="preserve"> </w:t>
      </w:r>
      <w:r>
        <w:rPr>
          <w:rFonts w:cstheme="minorHAnsi"/>
          <w:sz w:val="21"/>
          <w:szCs w:val="21"/>
        </w:rPr>
        <w:t>GWCF</w:t>
      </w:r>
      <w:r w:rsidR="008422DA">
        <w:rPr>
          <w:rFonts w:cstheme="minorHAnsi"/>
          <w:sz w:val="21"/>
          <w:szCs w:val="21"/>
        </w:rPr>
        <w:t xml:space="preserve"> </w:t>
      </w:r>
      <w:r w:rsidR="00EF30F8">
        <w:rPr>
          <w:rFonts w:cstheme="minorHAnsi"/>
          <w:sz w:val="21"/>
          <w:szCs w:val="21"/>
        </w:rPr>
        <w:t xml:space="preserve">meeting. </w:t>
      </w:r>
    </w:p>
    <w:p w14:paraId="17561E58" w14:textId="24D419B7" w:rsidR="00CF2314" w:rsidRPr="000C1CE8" w:rsidRDefault="008422DA" w:rsidP="007240C1">
      <w:pPr>
        <w:pStyle w:val="Heading1"/>
        <w:rPr>
          <w:rFonts w:asciiTheme="minorHAnsi" w:hAnsiTheme="minorHAnsi" w:cstheme="minorHAnsi"/>
          <w:sz w:val="21"/>
          <w:szCs w:val="21"/>
        </w:rPr>
      </w:pPr>
      <w:r>
        <w:rPr>
          <w:rFonts w:asciiTheme="minorHAnsi" w:hAnsiTheme="minorHAnsi" w:cstheme="minorHAnsi"/>
          <w:sz w:val="21"/>
          <w:szCs w:val="21"/>
        </w:rPr>
        <w:t>2</w:t>
      </w:r>
      <w:r w:rsidR="00831C0F" w:rsidRPr="000C1CE8">
        <w:rPr>
          <w:rFonts w:asciiTheme="minorHAnsi" w:hAnsiTheme="minorHAnsi" w:cstheme="minorHAnsi"/>
          <w:sz w:val="21"/>
          <w:szCs w:val="21"/>
        </w:rPr>
        <w:t xml:space="preserve">. </w:t>
      </w:r>
      <w:r w:rsidR="001D5422">
        <w:rPr>
          <w:rFonts w:asciiTheme="minorHAnsi" w:hAnsiTheme="minorHAnsi" w:cstheme="minorHAnsi"/>
          <w:sz w:val="21"/>
          <w:szCs w:val="21"/>
        </w:rPr>
        <w:t>Confirmation of agenda, previous meeting minutes and actions</w:t>
      </w:r>
    </w:p>
    <w:p w14:paraId="1C840A50" w14:textId="5298EB01" w:rsidR="00C84FFB" w:rsidRDefault="006A7A23" w:rsidP="00BA3B1F">
      <w:pPr>
        <w:pStyle w:val="BodyText"/>
        <w:rPr>
          <w:sz w:val="21"/>
          <w:szCs w:val="21"/>
        </w:rPr>
      </w:pPr>
      <w:r>
        <w:rPr>
          <w:sz w:val="21"/>
          <w:szCs w:val="21"/>
        </w:rPr>
        <w:t xml:space="preserve">Neale Scott </w:t>
      </w:r>
      <w:r w:rsidR="001D5422">
        <w:rPr>
          <w:sz w:val="21"/>
          <w:szCs w:val="21"/>
        </w:rPr>
        <w:t xml:space="preserve">(Chair, AEMO) </w:t>
      </w:r>
      <w:r>
        <w:rPr>
          <w:sz w:val="21"/>
          <w:szCs w:val="21"/>
        </w:rPr>
        <w:t xml:space="preserve">confirmed the </w:t>
      </w:r>
      <w:r w:rsidR="001D5422">
        <w:rPr>
          <w:sz w:val="21"/>
          <w:szCs w:val="21"/>
        </w:rPr>
        <w:t xml:space="preserve">meeting </w:t>
      </w:r>
      <w:r>
        <w:rPr>
          <w:sz w:val="21"/>
          <w:szCs w:val="21"/>
        </w:rPr>
        <w:t>agenda. Minutes of the previous GWCF meeting (1</w:t>
      </w:r>
      <w:r w:rsidR="001D5422">
        <w:rPr>
          <w:sz w:val="21"/>
          <w:szCs w:val="21"/>
        </w:rPr>
        <w:t>0</w:t>
      </w:r>
      <w:r>
        <w:rPr>
          <w:sz w:val="21"/>
          <w:szCs w:val="21"/>
        </w:rPr>
        <w:t xml:space="preserve"> October 2017) were accepted by the group, and it was noted there are currently no outstanding action items.</w:t>
      </w:r>
    </w:p>
    <w:p w14:paraId="17561E6F" w14:textId="22735EA9" w:rsidR="00D96916" w:rsidRPr="000C1CE8" w:rsidRDefault="008422DA" w:rsidP="007240C1">
      <w:pPr>
        <w:pStyle w:val="Heading1"/>
        <w:rPr>
          <w:rFonts w:asciiTheme="minorHAnsi" w:hAnsiTheme="minorHAnsi" w:cstheme="minorHAnsi"/>
          <w:sz w:val="21"/>
          <w:szCs w:val="21"/>
        </w:rPr>
      </w:pPr>
      <w:r>
        <w:rPr>
          <w:rFonts w:asciiTheme="minorHAnsi" w:hAnsiTheme="minorHAnsi" w:cstheme="minorHAnsi"/>
          <w:sz w:val="21"/>
          <w:szCs w:val="21"/>
        </w:rPr>
        <w:t>3</w:t>
      </w:r>
      <w:r w:rsidR="00831C0F" w:rsidRPr="000C1CE8">
        <w:rPr>
          <w:rFonts w:asciiTheme="minorHAnsi" w:hAnsiTheme="minorHAnsi" w:cstheme="minorHAnsi"/>
          <w:sz w:val="21"/>
          <w:szCs w:val="21"/>
        </w:rPr>
        <w:t xml:space="preserve">. </w:t>
      </w:r>
      <w:r w:rsidR="001D5422">
        <w:rPr>
          <w:rFonts w:asciiTheme="minorHAnsi" w:hAnsiTheme="minorHAnsi" w:cstheme="minorHAnsi"/>
          <w:sz w:val="21"/>
          <w:szCs w:val="21"/>
        </w:rPr>
        <w:t>Australian Energy Market Commission (AEMC)</w:t>
      </w:r>
      <w:r>
        <w:rPr>
          <w:rFonts w:asciiTheme="minorHAnsi" w:hAnsiTheme="minorHAnsi" w:cstheme="minorHAnsi"/>
          <w:sz w:val="21"/>
          <w:szCs w:val="21"/>
        </w:rPr>
        <w:t xml:space="preserve"> update</w:t>
      </w:r>
    </w:p>
    <w:p w14:paraId="4003C61A" w14:textId="0A669D97" w:rsidR="00361E9E" w:rsidRDefault="001D5422" w:rsidP="00864C01">
      <w:pPr>
        <w:pStyle w:val="BodyText"/>
      </w:pPr>
      <w:r>
        <w:rPr>
          <w:sz w:val="21"/>
          <w:szCs w:val="21"/>
        </w:rPr>
        <w:t>Tom Walker</w:t>
      </w:r>
      <w:r w:rsidR="00DA5BB9" w:rsidRPr="000C1CE8">
        <w:rPr>
          <w:sz w:val="21"/>
          <w:szCs w:val="21"/>
        </w:rPr>
        <w:t xml:space="preserve"> </w:t>
      </w:r>
      <w:r w:rsidR="008D73E0" w:rsidRPr="008D73E0">
        <w:t xml:space="preserve">and </w:t>
      </w:r>
      <w:r>
        <w:t>Shari Boyd</w:t>
      </w:r>
      <w:r w:rsidR="008D73E0">
        <w:t xml:space="preserve"> </w:t>
      </w:r>
      <w:r>
        <w:rPr>
          <w:sz w:val="21"/>
          <w:szCs w:val="21"/>
        </w:rPr>
        <w:t>(AEMC</w:t>
      </w:r>
      <w:r w:rsidR="008D73E0" w:rsidRPr="008D73E0">
        <w:rPr>
          <w:sz w:val="21"/>
          <w:szCs w:val="21"/>
        </w:rPr>
        <w:t>)</w:t>
      </w:r>
      <w:r w:rsidR="008D73E0" w:rsidRPr="008D73E0">
        <w:t xml:space="preserve"> </w:t>
      </w:r>
      <w:r w:rsidR="008422DA" w:rsidRPr="008D73E0">
        <w:t xml:space="preserve">provided </w:t>
      </w:r>
      <w:r w:rsidR="008422DA">
        <w:t>the following updates:</w:t>
      </w:r>
    </w:p>
    <w:p w14:paraId="5F308E47" w14:textId="7638DC29" w:rsidR="00652255" w:rsidRDefault="00652255" w:rsidP="001D5422">
      <w:pPr>
        <w:pStyle w:val="BodyText"/>
        <w:numPr>
          <w:ilvl w:val="0"/>
          <w:numId w:val="22"/>
        </w:numPr>
      </w:pPr>
      <w:r>
        <w:t>DWGM Rule C</w:t>
      </w:r>
      <w:r w:rsidR="00B65912">
        <w:t>hange</w:t>
      </w:r>
      <w:r>
        <w:t>s: The</w:t>
      </w:r>
      <w:r w:rsidR="00C248F2">
        <w:t xml:space="preserve"> AEMC and AEMO </w:t>
      </w:r>
      <w:r>
        <w:t xml:space="preserve">are </w:t>
      </w:r>
      <w:r w:rsidR="00C248F2">
        <w:t xml:space="preserve">working with </w:t>
      </w:r>
      <w:r>
        <w:t xml:space="preserve">the </w:t>
      </w:r>
      <w:r w:rsidR="00C248F2">
        <w:t>Vic</w:t>
      </w:r>
      <w:r>
        <w:t>torian</w:t>
      </w:r>
      <w:r w:rsidR="00C248F2">
        <w:t xml:space="preserve"> Gov</w:t>
      </w:r>
      <w:r>
        <w:t>ernment to develop three Rule C</w:t>
      </w:r>
      <w:r w:rsidR="00C248F2">
        <w:t>hanges</w:t>
      </w:r>
      <w:r>
        <w:t xml:space="preserve"> as a result of the </w:t>
      </w:r>
      <w:r w:rsidR="00C248F2">
        <w:t>review in 2017</w:t>
      </w:r>
      <w:r w:rsidR="00C84FFB">
        <w:t xml:space="preserve">. </w:t>
      </w:r>
      <w:r>
        <w:t>The Rule Changes w</w:t>
      </w:r>
      <w:r w:rsidR="00C248F2">
        <w:t xml:space="preserve">ill </w:t>
      </w:r>
      <w:r>
        <w:t xml:space="preserve">be </w:t>
      </w:r>
      <w:r w:rsidR="00C248F2">
        <w:t>submit</w:t>
      </w:r>
      <w:r>
        <w:t>ted</w:t>
      </w:r>
      <w:r w:rsidR="00C248F2">
        <w:t xml:space="preserve"> </w:t>
      </w:r>
      <w:r>
        <w:t xml:space="preserve">to the </w:t>
      </w:r>
      <w:r w:rsidR="00C84FFB">
        <w:t>AER</w:t>
      </w:r>
      <w:r>
        <w:t xml:space="preserve"> </w:t>
      </w:r>
      <w:r w:rsidR="00C248F2">
        <w:t xml:space="preserve">in July, </w:t>
      </w:r>
      <w:r>
        <w:t xml:space="preserve">and </w:t>
      </w:r>
      <w:r w:rsidR="00C248F2">
        <w:t>will follow the usual rule change process</w:t>
      </w:r>
      <w:r>
        <w:t xml:space="preserve"> from there</w:t>
      </w:r>
      <w:r w:rsidR="00C248F2">
        <w:t>.</w:t>
      </w:r>
    </w:p>
    <w:p w14:paraId="63A28542" w14:textId="0D88FBDE" w:rsidR="00B65912" w:rsidRDefault="001B2F0D" w:rsidP="001D5422">
      <w:pPr>
        <w:pStyle w:val="BodyText"/>
        <w:numPr>
          <w:ilvl w:val="0"/>
          <w:numId w:val="22"/>
        </w:numPr>
      </w:pPr>
      <w:r>
        <w:t>A Review of Economic R</w:t>
      </w:r>
      <w:r w:rsidR="00B65912">
        <w:t>egulation</w:t>
      </w:r>
      <w:r w:rsidR="00286571">
        <w:t xml:space="preserve"> is being undertaken, specifically P</w:t>
      </w:r>
      <w:r w:rsidR="00C248F2">
        <w:t xml:space="preserve">arts 8-12 of </w:t>
      </w:r>
      <w:r w:rsidR="00286571">
        <w:t xml:space="preserve">the </w:t>
      </w:r>
      <w:r w:rsidR="00C248F2">
        <w:t>N</w:t>
      </w:r>
      <w:r w:rsidR="00286571">
        <w:t xml:space="preserve">ational </w:t>
      </w:r>
      <w:r w:rsidR="00C248F2">
        <w:t>G</w:t>
      </w:r>
      <w:r w:rsidR="00286571">
        <w:t xml:space="preserve">as </w:t>
      </w:r>
      <w:r w:rsidR="00C248F2">
        <w:t>R</w:t>
      </w:r>
      <w:r w:rsidR="00286571">
        <w:t>ules (NGR)</w:t>
      </w:r>
      <w:r w:rsidR="00C248F2">
        <w:t xml:space="preserve">. </w:t>
      </w:r>
      <w:r w:rsidR="00C84FFB">
        <w:t>The AEMC intend</w:t>
      </w:r>
      <w:r w:rsidR="00C248F2">
        <w:t xml:space="preserve"> to publish </w:t>
      </w:r>
      <w:r w:rsidR="00286571">
        <w:t xml:space="preserve">this </w:t>
      </w:r>
      <w:r w:rsidR="00C248F2">
        <w:t xml:space="preserve">report at </w:t>
      </w:r>
      <w:r w:rsidR="00286571">
        <w:t xml:space="preserve">the </w:t>
      </w:r>
      <w:r w:rsidR="00C248F2">
        <w:t>end of June.</w:t>
      </w:r>
    </w:p>
    <w:p w14:paraId="1F45ED72" w14:textId="5A2A1CB8" w:rsidR="00C248F2" w:rsidRDefault="00C248F2" w:rsidP="001D5422">
      <w:pPr>
        <w:pStyle w:val="BodyText"/>
        <w:numPr>
          <w:ilvl w:val="0"/>
          <w:numId w:val="22"/>
        </w:numPr>
      </w:pPr>
      <w:r>
        <w:t xml:space="preserve">Liquidity </w:t>
      </w:r>
      <w:r w:rsidR="00286571">
        <w:t>R</w:t>
      </w:r>
      <w:r>
        <w:t>eview</w:t>
      </w:r>
      <w:r w:rsidR="00286571">
        <w:t xml:space="preserve">: a </w:t>
      </w:r>
      <w:r>
        <w:t xml:space="preserve">draft </w:t>
      </w:r>
      <w:r w:rsidR="00286571">
        <w:t>report was published and submissions are now closed. The</w:t>
      </w:r>
      <w:r>
        <w:t xml:space="preserve"> final report </w:t>
      </w:r>
      <w:r w:rsidR="00286571">
        <w:t xml:space="preserve">is </w:t>
      </w:r>
      <w:r>
        <w:t xml:space="preserve">due to </w:t>
      </w:r>
      <w:r w:rsidR="00286571">
        <w:t xml:space="preserve">the </w:t>
      </w:r>
      <w:r>
        <w:t xml:space="preserve">COAG </w:t>
      </w:r>
      <w:r w:rsidR="00144369">
        <w:t>Energy</w:t>
      </w:r>
      <w:r w:rsidR="00286571">
        <w:t xml:space="preserve"> Council </w:t>
      </w:r>
      <w:r>
        <w:t xml:space="preserve">at end of June for publication in August. </w:t>
      </w:r>
    </w:p>
    <w:p w14:paraId="3EC1C8D0" w14:textId="59249AD1" w:rsidR="003626F5" w:rsidRDefault="003626F5" w:rsidP="001C3818">
      <w:pPr>
        <w:pStyle w:val="BodyText"/>
      </w:pPr>
      <w:r>
        <w:t xml:space="preserve">Further information on all AEMC Rule </w:t>
      </w:r>
      <w:r w:rsidR="00144369">
        <w:t>Changes</w:t>
      </w:r>
      <w:r>
        <w:t xml:space="preserve"> can be found </w:t>
      </w:r>
      <w:r w:rsidR="00144369">
        <w:t>via the following link</w:t>
      </w:r>
      <w:r>
        <w:t xml:space="preserve">: </w:t>
      </w:r>
      <w:hyperlink r:id="rId16" w:history="1">
        <w:r w:rsidR="00144369" w:rsidRPr="004626FB">
          <w:rPr>
            <w:rStyle w:val="Hyperlink"/>
          </w:rPr>
          <w:t>https://www.aemc.gov.au/our-work/changing-energy-rules/rule-changes</w:t>
        </w:r>
      </w:hyperlink>
      <w:r w:rsidR="00144369">
        <w:t xml:space="preserve">. </w:t>
      </w:r>
    </w:p>
    <w:p w14:paraId="0BA21F48" w14:textId="33B869C1" w:rsidR="001D5422" w:rsidRDefault="00144369" w:rsidP="00864C01">
      <w:pPr>
        <w:pStyle w:val="BodyText"/>
      </w:pPr>
      <w:r>
        <w:t xml:space="preserve">Further information on all AEMC Market Reviews can be found via the following link: </w:t>
      </w:r>
      <w:hyperlink r:id="rId17" w:history="1">
        <w:r w:rsidRPr="004626FB">
          <w:rPr>
            <w:rStyle w:val="Hyperlink"/>
          </w:rPr>
          <w:t>https://www.aemc.gov.au/our-work/market-reviews-and-advice</w:t>
        </w:r>
      </w:hyperlink>
      <w:r>
        <w:t xml:space="preserve">. </w:t>
      </w:r>
    </w:p>
    <w:p w14:paraId="17561E8D" w14:textId="29F4984D" w:rsidR="0053259F" w:rsidRPr="000C1CE8" w:rsidRDefault="008422DA" w:rsidP="00BA3B1F">
      <w:pPr>
        <w:pStyle w:val="Heading1"/>
        <w:rPr>
          <w:b w:val="0"/>
          <w:sz w:val="21"/>
          <w:szCs w:val="21"/>
        </w:rPr>
      </w:pPr>
      <w:r>
        <w:rPr>
          <w:rFonts w:asciiTheme="minorHAnsi" w:hAnsiTheme="minorHAnsi" w:cstheme="minorHAnsi"/>
          <w:sz w:val="21"/>
          <w:szCs w:val="21"/>
        </w:rPr>
        <w:t>4</w:t>
      </w:r>
      <w:r w:rsidR="00831C0F" w:rsidRPr="000C1CE8">
        <w:rPr>
          <w:rFonts w:asciiTheme="minorHAnsi" w:hAnsiTheme="minorHAnsi" w:cstheme="minorHAnsi"/>
          <w:sz w:val="21"/>
          <w:szCs w:val="21"/>
        </w:rPr>
        <w:t xml:space="preserve">. </w:t>
      </w:r>
      <w:r w:rsidR="001D5422">
        <w:rPr>
          <w:sz w:val="21"/>
          <w:szCs w:val="21"/>
        </w:rPr>
        <w:t>Project</w:t>
      </w:r>
      <w:r w:rsidR="0022011F">
        <w:rPr>
          <w:sz w:val="21"/>
          <w:szCs w:val="21"/>
        </w:rPr>
        <w:t xml:space="preserve"> update</w:t>
      </w:r>
      <w:r w:rsidR="001D5422">
        <w:rPr>
          <w:sz w:val="21"/>
          <w:szCs w:val="21"/>
        </w:rPr>
        <w:t>s</w:t>
      </w:r>
    </w:p>
    <w:p w14:paraId="5E4BBBCA" w14:textId="4DF376D9" w:rsidR="002361FB" w:rsidRPr="00067412" w:rsidRDefault="001D5422" w:rsidP="001D5422">
      <w:pPr>
        <w:pStyle w:val="BodyText"/>
        <w:rPr>
          <w:rFonts w:ascii="Arial" w:hAnsi="Arial" w:cs="Arial"/>
          <w:b/>
          <w:sz w:val="21"/>
          <w:szCs w:val="21"/>
          <w:u w:val="single"/>
        </w:rPr>
      </w:pPr>
      <w:r w:rsidRPr="00067412">
        <w:rPr>
          <w:rFonts w:ascii="Arial" w:hAnsi="Arial" w:cs="Arial"/>
          <w:b/>
          <w:sz w:val="21"/>
          <w:szCs w:val="21"/>
          <w:u w:val="single"/>
        </w:rPr>
        <w:t>4.1 Pipeline Capacity Trading Reforms</w:t>
      </w:r>
    </w:p>
    <w:p w14:paraId="112095BC" w14:textId="77777777" w:rsidR="00377A79" w:rsidRDefault="001D5422" w:rsidP="001D5422">
      <w:pPr>
        <w:pStyle w:val="BodyText"/>
        <w:rPr>
          <w:rFonts w:ascii="Arial" w:hAnsi="Arial" w:cs="Arial"/>
          <w:sz w:val="21"/>
          <w:szCs w:val="21"/>
        </w:rPr>
      </w:pPr>
      <w:r>
        <w:rPr>
          <w:rFonts w:ascii="Arial" w:hAnsi="Arial" w:cs="Arial"/>
          <w:sz w:val="21"/>
          <w:szCs w:val="21"/>
        </w:rPr>
        <w:t>Trent Morrow (AEMO)</w:t>
      </w:r>
      <w:r w:rsidR="00C248F2">
        <w:rPr>
          <w:rFonts w:ascii="Arial" w:hAnsi="Arial" w:cs="Arial"/>
          <w:sz w:val="21"/>
          <w:szCs w:val="21"/>
        </w:rPr>
        <w:t xml:space="preserve"> talked through the </w:t>
      </w:r>
      <w:r w:rsidR="00C248F2" w:rsidRPr="00C248F2">
        <w:rPr>
          <w:rFonts w:ascii="Arial" w:hAnsi="Arial" w:cs="Arial"/>
          <w:i/>
          <w:sz w:val="21"/>
          <w:szCs w:val="21"/>
        </w:rPr>
        <w:t>Pipeline Capacity Trading</w:t>
      </w:r>
      <w:r w:rsidR="00C248F2">
        <w:rPr>
          <w:rFonts w:ascii="Arial" w:hAnsi="Arial" w:cs="Arial"/>
          <w:sz w:val="21"/>
          <w:szCs w:val="21"/>
        </w:rPr>
        <w:t xml:space="preserve"> presentation included in the meeting pack, explaining the project background, what the reform package will include, how the developments will be implemented and the project timeline. </w:t>
      </w:r>
      <w:r w:rsidR="00626F83">
        <w:rPr>
          <w:rFonts w:ascii="Arial" w:hAnsi="Arial" w:cs="Arial"/>
          <w:sz w:val="21"/>
          <w:szCs w:val="21"/>
        </w:rPr>
        <w:t xml:space="preserve">Trent also expanded on the Market Procedure changes, </w:t>
      </w:r>
      <w:r w:rsidR="00657CBC">
        <w:rPr>
          <w:rFonts w:ascii="Arial" w:hAnsi="Arial" w:cs="Arial"/>
          <w:sz w:val="21"/>
          <w:szCs w:val="21"/>
        </w:rPr>
        <w:t xml:space="preserve">explaining the STTM and DWGM integrations, legal and regulatory requirements, Bulletin Board Procedures and the overall project next steps. </w:t>
      </w:r>
    </w:p>
    <w:p w14:paraId="22F70228" w14:textId="77777777" w:rsidR="00377A79" w:rsidRDefault="00EA52DC" w:rsidP="001D5422">
      <w:pPr>
        <w:pStyle w:val="BodyText"/>
        <w:rPr>
          <w:rFonts w:ascii="Arial" w:hAnsi="Arial" w:cs="Arial"/>
          <w:sz w:val="21"/>
          <w:szCs w:val="21"/>
        </w:rPr>
      </w:pPr>
      <w:r>
        <w:rPr>
          <w:rFonts w:ascii="Arial" w:hAnsi="Arial" w:cs="Arial"/>
          <w:sz w:val="21"/>
          <w:szCs w:val="21"/>
        </w:rPr>
        <w:t xml:space="preserve">For further information on the project follow this link to the project webpage: </w:t>
      </w:r>
      <w:hyperlink r:id="rId18" w:history="1">
        <w:r w:rsidRPr="00EA52DC">
          <w:rPr>
            <w:rStyle w:val="Hyperlink"/>
            <w:rFonts w:ascii="Arial" w:hAnsi="Arial" w:cs="Arial"/>
            <w:sz w:val="21"/>
            <w:szCs w:val="21"/>
          </w:rPr>
          <w:t>https://www.aemo.com.au/Gas/Pipeline-Capacity-Trading</w:t>
        </w:r>
      </w:hyperlink>
      <w:r>
        <w:rPr>
          <w:rFonts w:ascii="Arial" w:hAnsi="Arial" w:cs="Arial"/>
          <w:sz w:val="21"/>
          <w:szCs w:val="21"/>
        </w:rPr>
        <w:t xml:space="preserve">. </w:t>
      </w:r>
    </w:p>
    <w:p w14:paraId="3BD32F9A" w14:textId="299DF245" w:rsidR="00067412" w:rsidRDefault="00EA52DC" w:rsidP="001D5422">
      <w:pPr>
        <w:pStyle w:val="BodyText"/>
        <w:rPr>
          <w:rFonts w:ascii="Arial" w:hAnsi="Arial" w:cs="Arial"/>
          <w:sz w:val="21"/>
          <w:szCs w:val="21"/>
        </w:rPr>
      </w:pPr>
      <w:r>
        <w:rPr>
          <w:rFonts w:ascii="Arial" w:hAnsi="Arial" w:cs="Arial"/>
          <w:sz w:val="21"/>
          <w:szCs w:val="21"/>
        </w:rPr>
        <w:t>Any q</w:t>
      </w:r>
      <w:r w:rsidRPr="00EA52DC">
        <w:rPr>
          <w:rFonts w:ascii="Arial" w:hAnsi="Arial" w:cs="Arial"/>
          <w:sz w:val="21"/>
          <w:szCs w:val="21"/>
        </w:rPr>
        <w:t>uestions relating to the project can be submitted to the p</w:t>
      </w:r>
      <w:r>
        <w:rPr>
          <w:rFonts w:ascii="Arial" w:hAnsi="Arial" w:cs="Arial"/>
          <w:sz w:val="21"/>
          <w:szCs w:val="21"/>
        </w:rPr>
        <w:t>ipeline capacity trading inbox</w:t>
      </w:r>
      <w:r w:rsidR="001B2F0D">
        <w:rPr>
          <w:rFonts w:ascii="Arial" w:hAnsi="Arial" w:cs="Arial"/>
          <w:sz w:val="21"/>
          <w:szCs w:val="21"/>
        </w:rPr>
        <w:t>:</w:t>
      </w:r>
      <w:r w:rsidRPr="00EA52DC">
        <w:rPr>
          <w:rFonts w:ascii="Arial" w:hAnsi="Arial" w:cs="Arial"/>
          <w:sz w:val="21"/>
          <w:szCs w:val="21"/>
        </w:rPr>
        <w:t xml:space="preserve"> </w:t>
      </w:r>
      <w:hyperlink r:id="rId19" w:history="1">
        <w:r w:rsidRPr="00E73329">
          <w:rPr>
            <w:rStyle w:val="Hyperlink"/>
            <w:rFonts w:ascii="Arial" w:hAnsi="Arial" w:cs="Arial"/>
            <w:sz w:val="21"/>
            <w:szCs w:val="21"/>
          </w:rPr>
          <w:t>pct@aemo.com.au</w:t>
        </w:r>
      </w:hyperlink>
      <w:r>
        <w:rPr>
          <w:rFonts w:ascii="Arial" w:hAnsi="Arial" w:cs="Arial"/>
          <w:sz w:val="21"/>
          <w:szCs w:val="21"/>
        </w:rPr>
        <w:t xml:space="preserve">. </w:t>
      </w:r>
    </w:p>
    <w:p w14:paraId="541A4761" w14:textId="197A6135" w:rsidR="001D5422" w:rsidRPr="00067412" w:rsidRDefault="001D5422" w:rsidP="001D5422">
      <w:pPr>
        <w:pStyle w:val="BodyText"/>
        <w:rPr>
          <w:rFonts w:ascii="Arial" w:hAnsi="Arial" w:cs="Arial"/>
          <w:b/>
          <w:sz w:val="21"/>
          <w:szCs w:val="21"/>
          <w:u w:val="single"/>
        </w:rPr>
      </w:pPr>
      <w:r w:rsidRPr="00067412">
        <w:rPr>
          <w:rFonts w:ascii="Arial" w:hAnsi="Arial" w:cs="Arial"/>
          <w:b/>
          <w:sz w:val="21"/>
          <w:szCs w:val="21"/>
          <w:u w:val="single"/>
        </w:rPr>
        <w:t>4.2 Bulletin Board Rule Change</w:t>
      </w:r>
    </w:p>
    <w:p w14:paraId="1B657FD7" w14:textId="53ED5AD3" w:rsidR="003626F5" w:rsidRDefault="001D5422" w:rsidP="001D5422">
      <w:pPr>
        <w:pStyle w:val="BodyText"/>
        <w:rPr>
          <w:rFonts w:ascii="Arial" w:hAnsi="Arial" w:cs="Arial"/>
          <w:sz w:val="21"/>
          <w:szCs w:val="21"/>
        </w:rPr>
      </w:pPr>
      <w:r>
        <w:rPr>
          <w:rFonts w:ascii="Arial" w:hAnsi="Arial" w:cs="Arial"/>
          <w:sz w:val="21"/>
          <w:szCs w:val="21"/>
        </w:rPr>
        <w:t>Hugh Ridgway (AEMO)</w:t>
      </w:r>
      <w:r w:rsidR="00A5088F">
        <w:rPr>
          <w:rFonts w:ascii="Arial" w:hAnsi="Arial" w:cs="Arial"/>
          <w:sz w:val="21"/>
          <w:szCs w:val="21"/>
        </w:rPr>
        <w:t xml:space="preserve"> talked through the </w:t>
      </w:r>
      <w:r w:rsidR="00A5088F" w:rsidRPr="00A5088F">
        <w:rPr>
          <w:rFonts w:ascii="Arial" w:hAnsi="Arial" w:cs="Arial"/>
          <w:i/>
          <w:sz w:val="21"/>
          <w:szCs w:val="21"/>
        </w:rPr>
        <w:t>Gas Bulletin Board 2018 Rule Change</w:t>
      </w:r>
      <w:r w:rsidR="00A5088F">
        <w:rPr>
          <w:rFonts w:ascii="Arial" w:hAnsi="Arial" w:cs="Arial"/>
          <w:sz w:val="21"/>
          <w:szCs w:val="21"/>
        </w:rPr>
        <w:t xml:space="preserve"> presentation included in the meeting pack. </w:t>
      </w:r>
      <w:r w:rsidR="00A5088F" w:rsidRPr="00A5088F">
        <w:rPr>
          <w:rFonts w:ascii="Arial" w:hAnsi="Arial" w:cs="Arial"/>
          <w:sz w:val="21"/>
          <w:szCs w:val="21"/>
        </w:rPr>
        <w:t xml:space="preserve">In a rule determination made in late 2017, the AEMC made changes to </w:t>
      </w:r>
      <w:r w:rsidR="00A5088F">
        <w:rPr>
          <w:rFonts w:ascii="Arial" w:hAnsi="Arial" w:cs="Arial"/>
          <w:sz w:val="21"/>
          <w:szCs w:val="21"/>
        </w:rPr>
        <w:t xml:space="preserve">a number of requirements of the Gas Bulletin Board (GBB), and as </w:t>
      </w:r>
      <w:r w:rsidR="00A5088F" w:rsidRPr="00A5088F">
        <w:rPr>
          <w:rFonts w:ascii="Arial" w:hAnsi="Arial" w:cs="Arial"/>
          <w:sz w:val="21"/>
          <w:szCs w:val="21"/>
        </w:rPr>
        <w:t>part of the implementation of the</w:t>
      </w:r>
      <w:r w:rsidR="00A5088F">
        <w:rPr>
          <w:rFonts w:ascii="Arial" w:hAnsi="Arial" w:cs="Arial"/>
          <w:sz w:val="21"/>
          <w:szCs w:val="21"/>
        </w:rPr>
        <w:t>se</w:t>
      </w:r>
      <w:r w:rsidR="009B0797">
        <w:rPr>
          <w:rFonts w:ascii="Arial" w:hAnsi="Arial" w:cs="Arial"/>
          <w:sz w:val="21"/>
          <w:szCs w:val="21"/>
        </w:rPr>
        <w:t xml:space="preserve"> changes</w:t>
      </w:r>
      <w:r w:rsidR="00A5088F" w:rsidRPr="00A5088F">
        <w:rPr>
          <w:rFonts w:ascii="Arial" w:hAnsi="Arial" w:cs="Arial"/>
          <w:sz w:val="21"/>
          <w:szCs w:val="21"/>
        </w:rPr>
        <w:t xml:space="preserve">, AEMO and participants who provide AEMO data for the GBB will need to make </w:t>
      </w:r>
      <w:r w:rsidR="009B0797">
        <w:rPr>
          <w:rFonts w:ascii="Arial" w:hAnsi="Arial" w:cs="Arial"/>
          <w:sz w:val="21"/>
          <w:szCs w:val="21"/>
        </w:rPr>
        <w:t>alterations</w:t>
      </w:r>
      <w:r w:rsidR="00A5088F" w:rsidRPr="00A5088F">
        <w:rPr>
          <w:rFonts w:ascii="Arial" w:hAnsi="Arial" w:cs="Arial"/>
          <w:sz w:val="21"/>
          <w:szCs w:val="21"/>
        </w:rPr>
        <w:t xml:space="preserve"> </w:t>
      </w:r>
      <w:r w:rsidR="00A5088F" w:rsidRPr="00A5088F">
        <w:rPr>
          <w:rFonts w:ascii="Arial" w:hAnsi="Arial" w:cs="Arial"/>
          <w:sz w:val="21"/>
          <w:szCs w:val="21"/>
        </w:rPr>
        <w:lastRenderedPageBreak/>
        <w:t>to their systems</w:t>
      </w:r>
      <w:r w:rsidR="00A5088F">
        <w:rPr>
          <w:rFonts w:ascii="Arial" w:hAnsi="Arial" w:cs="Arial"/>
          <w:sz w:val="21"/>
          <w:szCs w:val="21"/>
        </w:rPr>
        <w:t xml:space="preserve">. Hugh explained how the project will be implemented, the current project status and a timeline for the project. </w:t>
      </w:r>
    </w:p>
    <w:p w14:paraId="5CFFFD41" w14:textId="27E631A6" w:rsidR="001D5422" w:rsidRDefault="00A5088F" w:rsidP="001D5422">
      <w:pPr>
        <w:pStyle w:val="BodyText"/>
        <w:rPr>
          <w:rFonts w:ascii="Arial" w:hAnsi="Arial" w:cs="Arial"/>
          <w:sz w:val="21"/>
          <w:szCs w:val="21"/>
        </w:rPr>
      </w:pPr>
      <w:r>
        <w:rPr>
          <w:rFonts w:ascii="Arial" w:hAnsi="Arial" w:cs="Arial"/>
          <w:sz w:val="21"/>
          <w:szCs w:val="21"/>
        </w:rPr>
        <w:t>Any feedback or questions relating to this project can be sent to</w:t>
      </w:r>
      <w:r w:rsidR="003626F5">
        <w:rPr>
          <w:rFonts w:ascii="Arial" w:hAnsi="Arial" w:cs="Arial"/>
          <w:sz w:val="21"/>
          <w:szCs w:val="21"/>
        </w:rPr>
        <w:t xml:space="preserve">: </w:t>
      </w:r>
      <w:r>
        <w:rPr>
          <w:rFonts w:ascii="Arial" w:hAnsi="Arial" w:cs="Arial"/>
          <w:sz w:val="21"/>
          <w:szCs w:val="21"/>
        </w:rPr>
        <w:t xml:space="preserve"> </w:t>
      </w:r>
      <w:hyperlink r:id="rId20" w:history="1">
        <w:r w:rsidRPr="00E73329">
          <w:rPr>
            <w:rStyle w:val="Hyperlink"/>
            <w:rFonts w:ascii="Arial" w:hAnsi="Arial" w:cs="Arial"/>
            <w:sz w:val="21"/>
            <w:szCs w:val="21"/>
          </w:rPr>
          <w:t>GWCF_Correspondence@aemo.com.au</w:t>
        </w:r>
      </w:hyperlink>
      <w:r>
        <w:rPr>
          <w:rFonts w:ascii="Arial" w:hAnsi="Arial" w:cs="Arial"/>
          <w:sz w:val="21"/>
          <w:szCs w:val="21"/>
        </w:rPr>
        <w:t xml:space="preserve">. </w:t>
      </w:r>
    </w:p>
    <w:p w14:paraId="7C84512C" w14:textId="08FD5DBD" w:rsidR="001D5422" w:rsidRPr="00067412" w:rsidRDefault="001D5422" w:rsidP="001D5422">
      <w:pPr>
        <w:pStyle w:val="BodyText"/>
        <w:rPr>
          <w:rFonts w:ascii="Arial" w:hAnsi="Arial" w:cs="Arial"/>
          <w:b/>
          <w:sz w:val="21"/>
          <w:szCs w:val="21"/>
          <w:u w:val="single"/>
        </w:rPr>
      </w:pPr>
      <w:r w:rsidRPr="00067412">
        <w:rPr>
          <w:rFonts w:ascii="Arial" w:hAnsi="Arial" w:cs="Arial"/>
          <w:b/>
          <w:sz w:val="21"/>
          <w:szCs w:val="21"/>
          <w:u w:val="single"/>
        </w:rPr>
        <w:t>4.3 Bulletin Board Scoping Study</w:t>
      </w:r>
    </w:p>
    <w:p w14:paraId="0B947D95" w14:textId="77777777" w:rsidR="00033CE4" w:rsidRDefault="001D5422" w:rsidP="00033CE4">
      <w:pPr>
        <w:pStyle w:val="BodyText"/>
        <w:rPr>
          <w:rFonts w:ascii="Arial" w:hAnsi="Arial" w:cs="Arial"/>
          <w:sz w:val="21"/>
          <w:szCs w:val="21"/>
        </w:rPr>
      </w:pPr>
      <w:r>
        <w:rPr>
          <w:rFonts w:ascii="Arial" w:hAnsi="Arial" w:cs="Arial"/>
          <w:sz w:val="21"/>
          <w:szCs w:val="21"/>
        </w:rPr>
        <w:t>Robbie Flood (AEMO)</w:t>
      </w:r>
      <w:r w:rsidR="003626F5">
        <w:rPr>
          <w:rFonts w:ascii="Arial" w:hAnsi="Arial" w:cs="Arial"/>
          <w:sz w:val="21"/>
          <w:szCs w:val="21"/>
        </w:rPr>
        <w:t xml:space="preserve"> expanded on the </w:t>
      </w:r>
      <w:r w:rsidR="003626F5" w:rsidRPr="003626F5">
        <w:rPr>
          <w:rFonts w:ascii="Arial" w:hAnsi="Arial" w:cs="Arial"/>
          <w:i/>
          <w:sz w:val="21"/>
          <w:szCs w:val="21"/>
        </w:rPr>
        <w:t>Bulletin Board Scoping Study</w:t>
      </w:r>
      <w:r w:rsidR="003626F5">
        <w:rPr>
          <w:rFonts w:ascii="Arial" w:hAnsi="Arial" w:cs="Arial"/>
          <w:sz w:val="21"/>
          <w:szCs w:val="21"/>
        </w:rPr>
        <w:t xml:space="preserve"> paper included in the meeting pack, explaining that </w:t>
      </w:r>
      <w:r w:rsidR="003626F5" w:rsidRPr="003626F5">
        <w:rPr>
          <w:rFonts w:ascii="Arial" w:hAnsi="Arial" w:cs="Arial"/>
          <w:sz w:val="21"/>
          <w:szCs w:val="21"/>
        </w:rPr>
        <w:t>AEMO has been asked by the Commonwealth Government Minister to perform a scoping study to explore additional enhancements to the Natural Gas Services Bulletin Board with a focus on the implementation of a centralised facility to capture real-time data from gas producers and pipeline operators.</w:t>
      </w:r>
      <w:r w:rsidR="003626F5">
        <w:rPr>
          <w:rFonts w:ascii="Arial" w:hAnsi="Arial" w:cs="Arial"/>
          <w:sz w:val="21"/>
          <w:szCs w:val="21"/>
        </w:rPr>
        <w:t xml:space="preserve"> A report will be prepared focusing on five key areas</w:t>
      </w:r>
      <w:r w:rsidR="00033CE4">
        <w:rPr>
          <w:rFonts w:ascii="Arial" w:hAnsi="Arial" w:cs="Arial"/>
          <w:sz w:val="21"/>
          <w:szCs w:val="21"/>
        </w:rPr>
        <w:t xml:space="preserve">, including; </w:t>
      </w:r>
    </w:p>
    <w:p w14:paraId="3C528943" w14:textId="36D4210F" w:rsidR="00033CE4" w:rsidRDefault="00033CE4" w:rsidP="00033CE4">
      <w:pPr>
        <w:pStyle w:val="BodyText"/>
        <w:numPr>
          <w:ilvl w:val="0"/>
          <w:numId w:val="23"/>
        </w:numPr>
        <w:spacing w:before="0" w:after="0"/>
        <w:rPr>
          <w:rFonts w:ascii="Arial" w:hAnsi="Arial" w:cs="Arial"/>
          <w:sz w:val="21"/>
          <w:szCs w:val="21"/>
        </w:rPr>
      </w:pPr>
      <w:r w:rsidRPr="00033CE4">
        <w:rPr>
          <w:rFonts w:ascii="Arial" w:hAnsi="Arial" w:cs="Arial"/>
          <w:sz w:val="21"/>
          <w:szCs w:val="21"/>
        </w:rPr>
        <w:t>Stakeholder Engagement</w:t>
      </w:r>
      <w:r>
        <w:rPr>
          <w:rFonts w:ascii="Arial" w:hAnsi="Arial" w:cs="Arial"/>
          <w:sz w:val="21"/>
          <w:szCs w:val="21"/>
        </w:rPr>
        <w:t>.</w:t>
      </w:r>
    </w:p>
    <w:p w14:paraId="49EBEB3C" w14:textId="09633A09" w:rsidR="00033CE4" w:rsidRDefault="00033CE4" w:rsidP="00033CE4">
      <w:pPr>
        <w:pStyle w:val="BodyText"/>
        <w:numPr>
          <w:ilvl w:val="0"/>
          <w:numId w:val="23"/>
        </w:numPr>
        <w:spacing w:before="0" w:after="0"/>
        <w:rPr>
          <w:rFonts w:ascii="Arial" w:hAnsi="Arial" w:cs="Arial"/>
          <w:sz w:val="21"/>
          <w:szCs w:val="21"/>
        </w:rPr>
      </w:pPr>
      <w:r w:rsidRPr="00033CE4">
        <w:rPr>
          <w:rFonts w:ascii="Arial" w:hAnsi="Arial" w:cs="Arial"/>
          <w:sz w:val="21"/>
          <w:szCs w:val="21"/>
        </w:rPr>
        <w:t>Economic and Policy Analysis</w:t>
      </w:r>
      <w:r>
        <w:rPr>
          <w:rFonts w:ascii="Arial" w:hAnsi="Arial" w:cs="Arial"/>
          <w:sz w:val="21"/>
          <w:szCs w:val="21"/>
        </w:rPr>
        <w:t>.</w:t>
      </w:r>
    </w:p>
    <w:p w14:paraId="6BE91C52" w14:textId="6FDFBAE1" w:rsidR="00033CE4" w:rsidRDefault="00033CE4" w:rsidP="00033CE4">
      <w:pPr>
        <w:pStyle w:val="BodyText"/>
        <w:numPr>
          <w:ilvl w:val="0"/>
          <w:numId w:val="23"/>
        </w:numPr>
        <w:spacing w:before="0" w:after="0"/>
        <w:rPr>
          <w:rFonts w:ascii="Arial" w:hAnsi="Arial" w:cs="Arial"/>
          <w:sz w:val="21"/>
          <w:szCs w:val="21"/>
        </w:rPr>
      </w:pPr>
      <w:r>
        <w:rPr>
          <w:rFonts w:ascii="Arial" w:hAnsi="Arial" w:cs="Arial"/>
          <w:sz w:val="21"/>
          <w:szCs w:val="21"/>
        </w:rPr>
        <w:t>L</w:t>
      </w:r>
      <w:r w:rsidRPr="00033CE4">
        <w:rPr>
          <w:rFonts w:ascii="Arial" w:hAnsi="Arial" w:cs="Arial"/>
          <w:sz w:val="21"/>
          <w:szCs w:val="21"/>
        </w:rPr>
        <w:t>egal and Regulatory review</w:t>
      </w:r>
      <w:r>
        <w:rPr>
          <w:rFonts w:ascii="Arial" w:hAnsi="Arial" w:cs="Arial"/>
          <w:sz w:val="21"/>
          <w:szCs w:val="21"/>
        </w:rPr>
        <w:t>.</w:t>
      </w:r>
    </w:p>
    <w:p w14:paraId="582776E7" w14:textId="6B9D5534" w:rsidR="00033CE4" w:rsidRDefault="00033CE4" w:rsidP="00033CE4">
      <w:pPr>
        <w:pStyle w:val="BodyText"/>
        <w:numPr>
          <w:ilvl w:val="0"/>
          <w:numId w:val="23"/>
        </w:numPr>
        <w:spacing w:before="0" w:after="0"/>
        <w:rPr>
          <w:rFonts w:ascii="Arial" w:hAnsi="Arial" w:cs="Arial"/>
          <w:sz w:val="21"/>
          <w:szCs w:val="21"/>
        </w:rPr>
      </w:pPr>
      <w:r w:rsidRPr="00033CE4">
        <w:rPr>
          <w:rFonts w:ascii="Arial" w:hAnsi="Arial" w:cs="Arial"/>
          <w:sz w:val="21"/>
          <w:szCs w:val="21"/>
        </w:rPr>
        <w:t>Connectivity</w:t>
      </w:r>
      <w:r>
        <w:rPr>
          <w:rFonts w:ascii="Arial" w:hAnsi="Arial" w:cs="Arial"/>
          <w:sz w:val="21"/>
          <w:szCs w:val="21"/>
        </w:rPr>
        <w:t>.</w:t>
      </w:r>
    </w:p>
    <w:p w14:paraId="19003FB0" w14:textId="77777777" w:rsidR="00033CE4" w:rsidRDefault="00033CE4" w:rsidP="00033CE4">
      <w:pPr>
        <w:pStyle w:val="BodyText"/>
        <w:numPr>
          <w:ilvl w:val="0"/>
          <w:numId w:val="23"/>
        </w:numPr>
        <w:spacing w:before="0"/>
        <w:rPr>
          <w:rFonts w:ascii="Arial" w:hAnsi="Arial" w:cs="Arial"/>
          <w:sz w:val="21"/>
          <w:szCs w:val="21"/>
        </w:rPr>
      </w:pPr>
      <w:r>
        <w:rPr>
          <w:rFonts w:ascii="Arial" w:hAnsi="Arial" w:cs="Arial"/>
          <w:sz w:val="21"/>
          <w:szCs w:val="21"/>
        </w:rPr>
        <w:t>P</w:t>
      </w:r>
      <w:r w:rsidRPr="00033CE4">
        <w:rPr>
          <w:rFonts w:ascii="Arial" w:hAnsi="Arial" w:cs="Arial"/>
          <w:sz w:val="21"/>
          <w:szCs w:val="21"/>
        </w:rPr>
        <w:t>rocessing and presentation requirements</w:t>
      </w:r>
      <w:r w:rsidR="003626F5">
        <w:rPr>
          <w:rFonts w:ascii="Arial" w:hAnsi="Arial" w:cs="Arial"/>
          <w:sz w:val="21"/>
          <w:szCs w:val="21"/>
        </w:rPr>
        <w:t xml:space="preserve">. </w:t>
      </w:r>
    </w:p>
    <w:p w14:paraId="794A56FF" w14:textId="3E247A3F" w:rsidR="001D5422" w:rsidRDefault="003626F5" w:rsidP="001D5422">
      <w:pPr>
        <w:pStyle w:val="BodyText"/>
        <w:rPr>
          <w:rFonts w:ascii="Arial" w:hAnsi="Arial" w:cs="Arial"/>
          <w:sz w:val="21"/>
          <w:szCs w:val="21"/>
        </w:rPr>
      </w:pPr>
      <w:r>
        <w:rPr>
          <w:rFonts w:ascii="Arial" w:hAnsi="Arial" w:cs="Arial"/>
          <w:sz w:val="21"/>
          <w:szCs w:val="21"/>
        </w:rPr>
        <w:t xml:space="preserve">Robbie explained the </w:t>
      </w:r>
      <w:r w:rsidR="00033CE4">
        <w:rPr>
          <w:rFonts w:ascii="Arial" w:hAnsi="Arial" w:cs="Arial"/>
          <w:sz w:val="21"/>
          <w:szCs w:val="21"/>
        </w:rPr>
        <w:t xml:space="preserve">short </w:t>
      </w:r>
      <w:r>
        <w:rPr>
          <w:rFonts w:ascii="Arial" w:hAnsi="Arial" w:cs="Arial"/>
          <w:sz w:val="21"/>
          <w:szCs w:val="21"/>
        </w:rPr>
        <w:t xml:space="preserve">project timeline, noting the final report </w:t>
      </w:r>
      <w:r w:rsidR="00D95246">
        <w:rPr>
          <w:rFonts w:ascii="Arial" w:hAnsi="Arial" w:cs="Arial"/>
          <w:sz w:val="21"/>
          <w:szCs w:val="21"/>
        </w:rPr>
        <w:t>is</w:t>
      </w:r>
      <w:r w:rsidR="00033CE4">
        <w:rPr>
          <w:rFonts w:ascii="Arial" w:hAnsi="Arial" w:cs="Arial"/>
          <w:sz w:val="21"/>
          <w:szCs w:val="21"/>
        </w:rPr>
        <w:t xml:space="preserve"> due in December 2018. </w:t>
      </w:r>
    </w:p>
    <w:p w14:paraId="6E3C2D1A" w14:textId="7DF83785" w:rsidR="001D5422" w:rsidRPr="00067412" w:rsidRDefault="001D5422" w:rsidP="001D5422">
      <w:pPr>
        <w:pStyle w:val="BodyText"/>
        <w:rPr>
          <w:rFonts w:ascii="Arial" w:hAnsi="Arial" w:cs="Arial"/>
          <w:b/>
          <w:sz w:val="21"/>
          <w:szCs w:val="21"/>
          <w:u w:val="single"/>
        </w:rPr>
      </w:pPr>
      <w:r w:rsidRPr="00067412">
        <w:rPr>
          <w:rFonts w:ascii="Arial" w:hAnsi="Arial" w:cs="Arial"/>
          <w:b/>
          <w:sz w:val="21"/>
          <w:szCs w:val="21"/>
          <w:u w:val="single"/>
        </w:rPr>
        <w:t>4.4 Gas Day Harmonisation</w:t>
      </w:r>
    </w:p>
    <w:p w14:paraId="3676F296" w14:textId="24CBC054" w:rsidR="001D5422" w:rsidRDefault="001D5422" w:rsidP="006F6186">
      <w:pPr>
        <w:pStyle w:val="BodyText"/>
        <w:rPr>
          <w:rFonts w:ascii="Arial" w:hAnsi="Arial" w:cs="Arial"/>
          <w:sz w:val="21"/>
          <w:szCs w:val="21"/>
        </w:rPr>
      </w:pPr>
      <w:r>
        <w:rPr>
          <w:rFonts w:ascii="Arial" w:hAnsi="Arial" w:cs="Arial"/>
          <w:sz w:val="21"/>
          <w:szCs w:val="21"/>
        </w:rPr>
        <w:t>Roger Shaw (AEMO)</w:t>
      </w:r>
      <w:r w:rsidR="00033CE4">
        <w:rPr>
          <w:rFonts w:ascii="Arial" w:hAnsi="Arial" w:cs="Arial"/>
          <w:sz w:val="21"/>
          <w:szCs w:val="21"/>
        </w:rPr>
        <w:t xml:space="preserve"> </w:t>
      </w:r>
      <w:r w:rsidR="006F6186">
        <w:rPr>
          <w:rFonts w:ascii="Arial" w:hAnsi="Arial" w:cs="Arial"/>
          <w:sz w:val="21"/>
          <w:szCs w:val="21"/>
        </w:rPr>
        <w:t xml:space="preserve">talked through the </w:t>
      </w:r>
      <w:r w:rsidR="006F6186" w:rsidRPr="006F6186">
        <w:rPr>
          <w:rFonts w:ascii="Arial" w:hAnsi="Arial" w:cs="Arial"/>
          <w:i/>
          <w:sz w:val="21"/>
          <w:szCs w:val="21"/>
        </w:rPr>
        <w:t>Gas Day Harmonisation</w:t>
      </w:r>
      <w:r w:rsidR="006F6186">
        <w:rPr>
          <w:rFonts w:ascii="Arial" w:hAnsi="Arial" w:cs="Arial"/>
          <w:sz w:val="21"/>
          <w:szCs w:val="21"/>
        </w:rPr>
        <w:t xml:space="preserve"> presentation included in the meeting pack, advising that the </w:t>
      </w:r>
      <w:r w:rsidR="006F6186" w:rsidRPr="006F6186">
        <w:rPr>
          <w:rFonts w:ascii="Arial" w:hAnsi="Arial" w:cs="Arial"/>
          <w:sz w:val="21"/>
          <w:szCs w:val="21"/>
        </w:rPr>
        <w:t>COAG Energy Council has approved harmonising gas days</w:t>
      </w:r>
      <w:r w:rsidR="006F6186">
        <w:rPr>
          <w:rFonts w:ascii="Arial" w:hAnsi="Arial" w:cs="Arial"/>
          <w:sz w:val="21"/>
          <w:szCs w:val="21"/>
        </w:rPr>
        <w:t>. The D</w:t>
      </w:r>
      <w:r w:rsidR="006F6186" w:rsidRPr="006F6186">
        <w:rPr>
          <w:rFonts w:ascii="Arial" w:hAnsi="Arial" w:cs="Arial"/>
          <w:sz w:val="21"/>
          <w:szCs w:val="21"/>
        </w:rPr>
        <w:t>raft Law and Rules published by GMRG</w:t>
      </w:r>
      <w:r w:rsidR="006F6186">
        <w:rPr>
          <w:rFonts w:ascii="Arial" w:hAnsi="Arial" w:cs="Arial"/>
          <w:sz w:val="21"/>
          <w:szCs w:val="21"/>
        </w:rPr>
        <w:t xml:space="preserve"> a</w:t>
      </w:r>
      <w:r w:rsidR="006F6186" w:rsidRPr="006F6186">
        <w:rPr>
          <w:rFonts w:ascii="Arial" w:hAnsi="Arial" w:cs="Arial"/>
          <w:sz w:val="21"/>
          <w:szCs w:val="21"/>
        </w:rPr>
        <w:t>pplies to all states except WA (NT awaiting Energy Council decision)</w:t>
      </w:r>
      <w:r w:rsidR="006F6186">
        <w:rPr>
          <w:rFonts w:ascii="Arial" w:hAnsi="Arial" w:cs="Arial"/>
          <w:sz w:val="21"/>
          <w:szCs w:val="21"/>
        </w:rPr>
        <w:t>. The s</w:t>
      </w:r>
      <w:r w:rsidR="006F6186" w:rsidRPr="006F6186">
        <w:rPr>
          <w:rFonts w:ascii="Arial" w:hAnsi="Arial" w:cs="Arial"/>
          <w:sz w:val="21"/>
          <w:szCs w:val="21"/>
        </w:rPr>
        <w:t xml:space="preserve">tandard gas day </w:t>
      </w:r>
      <w:r w:rsidR="006F6186">
        <w:rPr>
          <w:rFonts w:ascii="Arial" w:hAnsi="Arial" w:cs="Arial"/>
          <w:sz w:val="21"/>
          <w:szCs w:val="21"/>
        </w:rPr>
        <w:t xml:space="preserve">from </w:t>
      </w:r>
      <w:r w:rsidR="006F6186" w:rsidRPr="006F6186">
        <w:rPr>
          <w:rFonts w:ascii="Arial" w:hAnsi="Arial" w:cs="Arial"/>
          <w:sz w:val="21"/>
          <w:szCs w:val="21"/>
        </w:rPr>
        <w:t>6am to 6am AEST</w:t>
      </w:r>
      <w:r w:rsidR="006F6186">
        <w:rPr>
          <w:rFonts w:ascii="Arial" w:hAnsi="Arial" w:cs="Arial"/>
          <w:sz w:val="21"/>
          <w:szCs w:val="21"/>
        </w:rPr>
        <w:t xml:space="preserve"> a</w:t>
      </w:r>
      <w:r w:rsidR="006F6186" w:rsidRPr="006F6186">
        <w:rPr>
          <w:rFonts w:ascii="Arial" w:hAnsi="Arial" w:cs="Arial"/>
          <w:sz w:val="21"/>
          <w:szCs w:val="21"/>
        </w:rPr>
        <w:t>pplies to natural gas facilities</w:t>
      </w:r>
      <w:r w:rsidR="006F6186">
        <w:rPr>
          <w:rFonts w:ascii="Arial" w:hAnsi="Arial" w:cs="Arial"/>
          <w:sz w:val="21"/>
          <w:szCs w:val="21"/>
        </w:rPr>
        <w:t xml:space="preserve"> e</w:t>
      </w:r>
      <w:r w:rsidR="006F6186" w:rsidRPr="006F6186">
        <w:rPr>
          <w:rFonts w:ascii="Arial" w:hAnsi="Arial" w:cs="Arial"/>
          <w:sz w:val="21"/>
          <w:szCs w:val="21"/>
        </w:rPr>
        <w:t xml:space="preserve">ffective 6am AEST </w:t>
      </w:r>
      <w:r w:rsidR="006F6186">
        <w:rPr>
          <w:rFonts w:ascii="Arial" w:hAnsi="Arial" w:cs="Arial"/>
          <w:sz w:val="21"/>
          <w:szCs w:val="21"/>
        </w:rPr>
        <w:t xml:space="preserve">on </w:t>
      </w:r>
      <w:r w:rsidR="006F6186" w:rsidRPr="006F6186">
        <w:rPr>
          <w:rFonts w:ascii="Arial" w:hAnsi="Arial" w:cs="Arial"/>
          <w:sz w:val="21"/>
          <w:szCs w:val="21"/>
        </w:rPr>
        <w:t>1 Oct 2019</w:t>
      </w:r>
      <w:r w:rsidR="006F6186">
        <w:rPr>
          <w:rFonts w:ascii="Arial" w:hAnsi="Arial" w:cs="Arial"/>
          <w:sz w:val="21"/>
          <w:szCs w:val="21"/>
        </w:rPr>
        <w:t xml:space="preserve">. Roger explained what natural gas facility operators must now do, as well as AEMO’s responsibilities. </w:t>
      </w:r>
    </w:p>
    <w:p w14:paraId="71DFF694" w14:textId="25776084" w:rsidR="00DE1CFA" w:rsidRDefault="00D44621" w:rsidP="00C22B63">
      <w:pPr>
        <w:pStyle w:val="BodyText"/>
        <w:rPr>
          <w:rFonts w:ascii="Arial" w:hAnsi="Arial" w:cs="Arial"/>
          <w:sz w:val="21"/>
          <w:szCs w:val="21"/>
        </w:rPr>
      </w:pPr>
      <w:r>
        <w:rPr>
          <w:rFonts w:ascii="Arial" w:hAnsi="Arial" w:cs="Arial"/>
          <w:sz w:val="21"/>
          <w:szCs w:val="21"/>
        </w:rPr>
        <w:t xml:space="preserve">Any questions relating to gas day harmonisation can be sent directly to Roger Shaw: </w:t>
      </w:r>
      <w:hyperlink r:id="rId21" w:history="1">
        <w:r w:rsidRPr="00E73329">
          <w:rPr>
            <w:rStyle w:val="Hyperlink"/>
            <w:rFonts w:ascii="Arial" w:hAnsi="Arial" w:cs="Arial"/>
            <w:sz w:val="21"/>
            <w:szCs w:val="21"/>
          </w:rPr>
          <w:t>Roger.Shaw@aemo.com.au</w:t>
        </w:r>
      </w:hyperlink>
      <w:r>
        <w:rPr>
          <w:rFonts w:ascii="Arial" w:hAnsi="Arial" w:cs="Arial"/>
          <w:sz w:val="21"/>
          <w:szCs w:val="21"/>
        </w:rPr>
        <w:t xml:space="preserve">. </w:t>
      </w:r>
    </w:p>
    <w:p w14:paraId="6FBE69E3" w14:textId="77777777" w:rsidR="00067412" w:rsidRDefault="00067412" w:rsidP="00C22B63">
      <w:pPr>
        <w:pStyle w:val="BodyText"/>
        <w:rPr>
          <w:rFonts w:ascii="Arial" w:hAnsi="Arial" w:cs="Arial"/>
          <w:sz w:val="21"/>
          <w:szCs w:val="21"/>
        </w:rPr>
      </w:pPr>
    </w:p>
    <w:p w14:paraId="3E6754D7" w14:textId="35487BF1" w:rsidR="008422DA" w:rsidRDefault="008422DA" w:rsidP="00BE4461">
      <w:pPr>
        <w:pStyle w:val="BodyText"/>
        <w:rPr>
          <w:rFonts w:ascii="Arial" w:hAnsi="Arial" w:cs="Arial"/>
          <w:b/>
          <w:sz w:val="21"/>
          <w:szCs w:val="21"/>
        </w:rPr>
      </w:pPr>
      <w:r>
        <w:rPr>
          <w:rFonts w:ascii="Arial" w:hAnsi="Arial" w:cs="Arial"/>
          <w:b/>
          <w:sz w:val="21"/>
          <w:szCs w:val="21"/>
        </w:rPr>
        <w:t>5</w:t>
      </w:r>
      <w:r w:rsidR="00BA3B1F">
        <w:rPr>
          <w:rFonts w:ascii="Arial" w:hAnsi="Arial" w:cs="Arial"/>
          <w:b/>
          <w:sz w:val="21"/>
          <w:szCs w:val="21"/>
        </w:rPr>
        <w:t xml:space="preserve">. </w:t>
      </w:r>
      <w:r w:rsidR="001D5422">
        <w:rPr>
          <w:rFonts w:ascii="Arial" w:hAnsi="Arial" w:cs="Arial"/>
          <w:b/>
          <w:sz w:val="21"/>
          <w:szCs w:val="21"/>
        </w:rPr>
        <w:t>NSW-VIC Flows on the Bulletin Board</w:t>
      </w:r>
    </w:p>
    <w:p w14:paraId="701CFAAD" w14:textId="1586854D" w:rsidR="00675B93" w:rsidRDefault="001D5422" w:rsidP="00977630">
      <w:pPr>
        <w:pStyle w:val="BodyText"/>
        <w:rPr>
          <w:rFonts w:ascii="Arial" w:hAnsi="Arial" w:cs="Arial"/>
          <w:sz w:val="21"/>
          <w:szCs w:val="21"/>
        </w:rPr>
      </w:pPr>
      <w:r>
        <w:rPr>
          <w:rFonts w:ascii="Arial" w:hAnsi="Arial" w:cs="Arial"/>
          <w:sz w:val="21"/>
          <w:szCs w:val="21"/>
        </w:rPr>
        <w:t xml:space="preserve">Robbie Flood (AEMO) </w:t>
      </w:r>
      <w:r w:rsidR="000B5F2E">
        <w:rPr>
          <w:rFonts w:ascii="Arial" w:hAnsi="Arial" w:cs="Arial"/>
          <w:sz w:val="21"/>
          <w:szCs w:val="21"/>
        </w:rPr>
        <w:t xml:space="preserve">expanded on the </w:t>
      </w:r>
      <w:r w:rsidR="000B5F2E" w:rsidRPr="000B5F2E">
        <w:rPr>
          <w:rFonts w:ascii="Arial" w:hAnsi="Arial" w:cs="Arial"/>
          <w:i/>
          <w:sz w:val="21"/>
          <w:szCs w:val="21"/>
        </w:rPr>
        <w:t>NSW-Vic Flows on the Bulletin Board</w:t>
      </w:r>
      <w:r w:rsidR="000B5F2E">
        <w:rPr>
          <w:rFonts w:ascii="Arial" w:hAnsi="Arial" w:cs="Arial"/>
          <w:sz w:val="21"/>
          <w:szCs w:val="21"/>
        </w:rPr>
        <w:t xml:space="preserve"> paper included in the meeting pack, giving a detailed background on BB</w:t>
      </w:r>
      <w:r w:rsidR="000B5F2E" w:rsidRPr="000B5F2E">
        <w:t xml:space="preserve"> </w:t>
      </w:r>
      <w:r w:rsidR="000B5F2E" w:rsidRPr="000B5F2E">
        <w:rPr>
          <w:rFonts w:ascii="Arial" w:hAnsi="Arial" w:cs="Arial"/>
          <w:sz w:val="21"/>
          <w:szCs w:val="21"/>
        </w:rPr>
        <w:t>Actual Flow and Forecast Pipeline Flow data</w:t>
      </w:r>
      <w:r w:rsidR="000B5F2E">
        <w:rPr>
          <w:rFonts w:ascii="Arial" w:hAnsi="Arial" w:cs="Arial"/>
          <w:sz w:val="21"/>
          <w:szCs w:val="21"/>
        </w:rPr>
        <w:t xml:space="preserve"> from prior to and after October 2016, until the change that </w:t>
      </w:r>
      <w:r w:rsidR="009B0797">
        <w:rPr>
          <w:rFonts w:ascii="Arial" w:hAnsi="Arial" w:cs="Arial"/>
          <w:sz w:val="21"/>
          <w:szCs w:val="21"/>
        </w:rPr>
        <w:t xml:space="preserve">was implemented on 27 June 2017. </w:t>
      </w:r>
      <w:r w:rsidR="000B5F2E">
        <w:rPr>
          <w:rFonts w:ascii="Arial" w:hAnsi="Arial" w:cs="Arial"/>
          <w:sz w:val="21"/>
          <w:szCs w:val="21"/>
        </w:rPr>
        <w:t xml:space="preserve">AEMO now propose </w:t>
      </w:r>
      <w:r w:rsidR="001F7378" w:rsidRPr="001F7378">
        <w:rPr>
          <w:rFonts w:ascii="Arial" w:hAnsi="Arial" w:cs="Arial"/>
          <w:sz w:val="21"/>
          <w:szCs w:val="21"/>
        </w:rPr>
        <w:t>to change the sign of the data preceding 27 June 2017 to ensure a consistent data set in line with current reporting</w:t>
      </w:r>
      <w:r w:rsidR="001F7378">
        <w:rPr>
          <w:rFonts w:ascii="Arial" w:hAnsi="Arial" w:cs="Arial"/>
          <w:sz w:val="21"/>
          <w:szCs w:val="21"/>
        </w:rPr>
        <w:t>.</w:t>
      </w:r>
    </w:p>
    <w:p w14:paraId="617BFBC9" w14:textId="3D00DC83" w:rsidR="000B5F2E" w:rsidRDefault="000B5F2E" w:rsidP="001F7378">
      <w:pPr>
        <w:pStyle w:val="BodyText"/>
        <w:rPr>
          <w:rFonts w:ascii="Arial" w:hAnsi="Arial" w:cs="Arial"/>
          <w:sz w:val="21"/>
          <w:szCs w:val="21"/>
        </w:rPr>
      </w:pPr>
      <w:r>
        <w:rPr>
          <w:rFonts w:ascii="Arial" w:hAnsi="Arial" w:cs="Arial"/>
          <w:sz w:val="21"/>
          <w:szCs w:val="21"/>
        </w:rPr>
        <w:t xml:space="preserve">Stakeholders were asked to go back to their </w:t>
      </w:r>
      <w:r w:rsidR="00144369">
        <w:rPr>
          <w:rFonts w:ascii="Arial" w:hAnsi="Arial" w:cs="Arial"/>
          <w:sz w:val="21"/>
          <w:szCs w:val="21"/>
        </w:rPr>
        <w:t>businesses</w:t>
      </w:r>
      <w:r>
        <w:rPr>
          <w:rFonts w:ascii="Arial" w:hAnsi="Arial" w:cs="Arial"/>
          <w:sz w:val="21"/>
          <w:szCs w:val="21"/>
        </w:rPr>
        <w:t xml:space="preserve"> and discuss this proposal, and to get back to AEMO if the</w:t>
      </w:r>
      <w:r w:rsidR="001F7378">
        <w:rPr>
          <w:rFonts w:ascii="Arial" w:hAnsi="Arial" w:cs="Arial"/>
          <w:sz w:val="21"/>
          <w:szCs w:val="21"/>
        </w:rPr>
        <w:t xml:space="preserve">y have any comments or feedback, specifically </w:t>
      </w:r>
      <w:r w:rsidR="00927790">
        <w:rPr>
          <w:rFonts w:ascii="Arial" w:hAnsi="Arial" w:cs="Arial"/>
          <w:sz w:val="21"/>
          <w:szCs w:val="21"/>
        </w:rPr>
        <w:t>on</w:t>
      </w:r>
      <w:r w:rsidR="001F7378">
        <w:rPr>
          <w:rFonts w:ascii="Arial" w:hAnsi="Arial" w:cs="Arial"/>
          <w:sz w:val="21"/>
          <w:szCs w:val="21"/>
        </w:rPr>
        <w:t xml:space="preserve"> w</w:t>
      </w:r>
      <w:r w:rsidR="001F7378" w:rsidRPr="001F7378">
        <w:rPr>
          <w:rFonts w:ascii="Arial" w:hAnsi="Arial" w:cs="Arial"/>
          <w:sz w:val="21"/>
          <w:szCs w:val="21"/>
        </w:rPr>
        <w:t>he</w:t>
      </w:r>
      <w:r w:rsidR="001F7378">
        <w:rPr>
          <w:rFonts w:ascii="Arial" w:hAnsi="Arial" w:cs="Arial"/>
          <w:sz w:val="21"/>
          <w:szCs w:val="21"/>
        </w:rPr>
        <w:t xml:space="preserve">ther this approach is supported, and if </w:t>
      </w:r>
      <w:r w:rsidR="001F7378" w:rsidRPr="001F7378">
        <w:rPr>
          <w:rFonts w:ascii="Arial" w:hAnsi="Arial" w:cs="Arial"/>
          <w:sz w:val="21"/>
          <w:szCs w:val="21"/>
        </w:rPr>
        <w:t>there any significant system implications of adjusting the historical data</w:t>
      </w:r>
      <w:r w:rsidR="001F7378">
        <w:rPr>
          <w:rFonts w:ascii="Arial" w:hAnsi="Arial" w:cs="Arial"/>
          <w:sz w:val="21"/>
          <w:szCs w:val="21"/>
        </w:rPr>
        <w:t>.</w:t>
      </w:r>
    </w:p>
    <w:p w14:paraId="56D19033" w14:textId="5D7ECCDA" w:rsidR="00DE1CFA" w:rsidRDefault="001F7378" w:rsidP="00067412">
      <w:pPr>
        <w:pStyle w:val="BodyText"/>
        <w:rPr>
          <w:rFonts w:ascii="Arial" w:hAnsi="Arial" w:cs="Arial"/>
          <w:sz w:val="21"/>
          <w:szCs w:val="21"/>
        </w:rPr>
      </w:pPr>
      <w:r>
        <w:rPr>
          <w:rFonts w:ascii="Arial" w:hAnsi="Arial" w:cs="Arial"/>
          <w:sz w:val="21"/>
          <w:szCs w:val="21"/>
        </w:rPr>
        <w:t xml:space="preserve">Comments or feedback can be sent to </w:t>
      </w:r>
      <w:hyperlink r:id="rId22" w:history="1">
        <w:r w:rsidRPr="00E73329">
          <w:rPr>
            <w:rStyle w:val="Hyperlink"/>
            <w:rFonts w:ascii="Arial" w:hAnsi="Arial" w:cs="Arial"/>
            <w:sz w:val="21"/>
            <w:szCs w:val="21"/>
          </w:rPr>
          <w:t>GWCF_Correspondence@aemo.com.au</w:t>
        </w:r>
      </w:hyperlink>
      <w:r>
        <w:rPr>
          <w:rFonts w:ascii="Arial" w:hAnsi="Arial" w:cs="Arial"/>
          <w:sz w:val="21"/>
          <w:szCs w:val="21"/>
        </w:rPr>
        <w:t xml:space="preserve">. </w:t>
      </w:r>
    </w:p>
    <w:p w14:paraId="6485AAC6" w14:textId="77777777" w:rsidR="00067412" w:rsidRPr="00067412" w:rsidRDefault="00067412" w:rsidP="00067412">
      <w:pPr>
        <w:pStyle w:val="BodyText"/>
        <w:rPr>
          <w:rFonts w:ascii="Arial" w:hAnsi="Arial" w:cs="Arial"/>
          <w:sz w:val="21"/>
          <w:szCs w:val="21"/>
        </w:rPr>
      </w:pPr>
    </w:p>
    <w:p w14:paraId="515AD890" w14:textId="2181304A" w:rsidR="008422DA" w:rsidRDefault="008422DA" w:rsidP="00BE4461">
      <w:pPr>
        <w:pStyle w:val="BodyText"/>
        <w:rPr>
          <w:rFonts w:ascii="Arial" w:hAnsi="Arial" w:cs="Arial"/>
          <w:b/>
          <w:sz w:val="21"/>
          <w:szCs w:val="21"/>
        </w:rPr>
      </w:pPr>
      <w:r>
        <w:rPr>
          <w:rFonts w:ascii="Arial" w:hAnsi="Arial" w:cs="Arial"/>
          <w:b/>
          <w:sz w:val="21"/>
          <w:szCs w:val="21"/>
        </w:rPr>
        <w:t xml:space="preserve">6. </w:t>
      </w:r>
      <w:r w:rsidR="001D5422">
        <w:rPr>
          <w:rFonts w:ascii="Arial" w:hAnsi="Arial" w:cs="Arial"/>
          <w:b/>
          <w:sz w:val="21"/>
          <w:szCs w:val="21"/>
        </w:rPr>
        <w:t>STTM Warning Allocation Limits</w:t>
      </w:r>
    </w:p>
    <w:p w14:paraId="362224B1" w14:textId="36F55CB2" w:rsidR="001A753D" w:rsidRDefault="001D5422" w:rsidP="00FE502C">
      <w:pPr>
        <w:pStyle w:val="BodyText"/>
        <w:rPr>
          <w:rFonts w:ascii="Arial" w:hAnsi="Arial" w:cs="Arial"/>
          <w:sz w:val="21"/>
          <w:szCs w:val="21"/>
        </w:rPr>
      </w:pPr>
      <w:r>
        <w:rPr>
          <w:rFonts w:ascii="Arial" w:hAnsi="Arial" w:cs="Arial"/>
          <w:sz w:val="21"/>
          <w:szCs w:val="21"/>
        </w:rPr>
        <w:t>Saul Milner</w:t>
      </w:r>
      <w:r w:rsidR="0022011F" w:rsidRPr="0022011F">
        <w:rPr>
          <w:rFonts w:ascii="Arial" w:hAnsi="Arial" w:cs="Arial"/>
          <w:sz w:val="21"/>
          <w:szCs w:val="21"/>
        </w:rPr>
        <w:t xml:space="preserve"> (AEMO)</w:t>
      </w:r>
      <w:r w:rsidR="0022011F">
        <w:rPr>
          <w:rFonts w:ascii="Arial" w:hAnsi="Arial" w:cs="Arial"/>
          <w:sz w:val="21"/>
          <w:szCs w:val="21"/>
        </w:rPr>
        <w:t xml:space="preserve"> </w:t>
      </w:r>
      <w:r w:rsidR="00943AF1">
        <w:rPr>
          <w:rFonts w:ascii="Arial" w:hAnsi="Arial" w:cs="Arial"/>
          <w:sz w:val="21"/>
          <w:szCs w:val="21"/>
        </w:rPr>
        <w:t xml:space="preserve">talked to the </w:t>
      </w:r>
      <w:r w:rsidR="00943AF1" w:rsidRPr="00943AF1">
        <w:rPr>
          <w:rFonts w:ascii="Arial" w:hAnsi="Arial" w:cs="Arial"/>
          <w:i/>
          <w:sz w:val="21"/>
          <w:szCs w:val="21"/>
        </w:rPr>
        <w:t>STTM Allocation Warning Limits</w:t>
      </w:r>
      <w:r w:rsidR="00943AF1">
        <w:rPr>
          <w:rFonts w:ascii="Arial" w:hAnsi="Arial" w:cs="Arial"/>
          <w:sz w:val="21"/>
          <w:szCs w:val="21"/>
        </w:rPr>
        <w:t xml:space="preserve"> paper included in the meeting pack, explaining that </w:t>
      </w:r>
      <w:r w:rsidR="00943AF1" w:rsidRPr="00943AF1">
        <w:rPr>
          <w:rFonts w:ascii="Arial" w:hAnsi="Arial" w:cs="Arial"/>
          <w:sz w:val="21"/>
          <w:szCs w:val="21"/>
        </w:rPr>
        <w:t xml:space="preserve">AEMO is looking at adding another level of validation when a PAD (Facility Allocation Daily) file is submitted. The validation </w:t>
      </w:r>
      <w:r w:rsidR="00943AF1">
        <w:rPr>
          <w:rFonts w:ascii="Arial" w:hAnsi="Arial" w:cs="Arial"/>
          <w:sz w:val="21"/>
          <w:szCs w:val="21"/>
        </w:rPr>
        <w:t>would</w:t>
      </w:r>
      <w:r w:rsidR="00943AF1" w:rsidRPr="00943AF1">
        <w:rPr>
          <w:rFonts w:ascii="Arial" w:hAnsi="Arial" w:cs="Arial"/>
          <w:sz w:val="21"/>
          <w:szCs w:val="21"/>
        </w:rPr>
        <w:t xml:space="preserve"> be a warning when comparing the allocation to the schedule</w:t>
      </w:r>
      <w:r w:rsidR="00943AF1">
        <w:rPr>
          <w:rFonts w:ascii="Arial" w:hAnsi="Arial" w:cs="Arial"/>
          <w:sz w:val="21"/>
          <w:szCs w:val="21"/>
        </w:rPr>
        <w:t>.</w:t>
      </w:r>
      <w:r w:rsidR="001A753D">
        <w:rPr>
          <w:rFonts w:ascii="Arial" w:hAnsi="Arial" w:cs="Arial"/>
          <w:sz w:val="21"/>
          <w:szCs w:val="21"/>
        </w:rPr>
        <w:t xml:space="preserve"> </w:t>
      </w:r>
      <w:r w:rsidR="00943AF1">
        <w:rPr>
          <w:rFonts w:ascii="Arial" w:hAnsi="Arial" w:cs="Arial"/>
          <w:sz w:val="21"/>
          <w:szCs w:val="21"/>
        </w:rPr>
        <w:t xml:space="preserve">AEMO requested feedback on </w:t>
      </w:r>
      <w:r w:rsidR="00D63A17">
        <w:rPr>
          <w:rFonts w:ascii="Arial" w:hAnsi="Arial" w:cs="Arial"/>
          <w:sz w:val="21"/>
          <w:szCs w:val="21"/>
        </w:rPr>
        <w:t>several</w:t>
      </w:r>
      <w:r w:rsidR="00943AF1">
        <w:rPr>
          <w:rFonts w:ascii="Arial" w:hAnsi="Arial" w:cs="Arial"/>
          <w:sz w:val="21"/>
          <w:szCs w:val="21"/>
        </w:rPr>
        <w:t xml:space="preserve"> specific questions</w:t>
      </w:r>
      <w:r w:rsidR="001A753D">
        <w:rPr>
          <w:rFonts w:ascii="Arial" w:hAnsi="Arial" w:cs="Arial"/>
          <w:sz w:val="21"/>
          <w:szCs w:val="21"/>
        </w:rPr>
        <w:t>:</w:t>
      </w:r>
    </w:p>
    <w:p w14:paraId="0E39A0E9" w14:textId="252F0042" w:rsidR="001A753D" w:rsidRPr="001A753D" w:rsidRDefault="001A753D" w:rsidP="001A753D">
      <w:pPr>
        <w:pStyle w:val="BodyText"/>
        <w:numPr>
          <w:ilvl w:val="0"/>
          <w:numId w:val="23"/>
        </w:numPr>
        <w:spacing w:before="0" w:after="0"/>
        <w:rPr>
          <w:rFonts w:ascii="Arial" w:hAnsi="Arial" w:cs="Arial"/>
          <w:sz w:val="21"/>
          <w:szCs w:val="21"/>
        </w:rPr>
      </w:pPr>
      <w:r w:rsidRPr="001A753D">
        <w:rPr>
          <w:rFonts w:ascii="Arial" w:hAnsi="Arial" w:cs="Arial"/>
          <w:sz w:val="21"/>
          <w:szCs w:val="21"/>
        </w:rPr>
        <w:t>Are warning limits applicable?</w:t>
      </w:r>
    </w:p>
    <w:p w14:paraId="53DECBE8" w14:textId="4CBA6B55" w:rsidR="001A753D" w:rsidRPr="001A753D" w:rsidRDefault="001A753D" w:rsidP="001A753D">
      <w:pPr>
        <w:pStyle w:val="BodyText"/>
        <w:numPr>
          <w:ilvl w:val="0"/>
          <w:numId w:val="23"/>
        </w:numPr>
        <w:spacing w:before="0" w:after="0"/>
        <w:rPr>
          <w:rFonts w:ascii="Arial" w:hAnsi="Arial" w:cs="Arial"/>
          <w:sz w:val="21"/>
          <w:szCs w:val="21"/>
        </w:rPr>
      </w:pPr>
      <w:r w:rsidRPr="001A753D">
        <w:rPr>
          <w:rFonts w:ascii="Arial" w:hAnsi="Arial" w:cs="Arial"/>
          <w:sz w:val="21"/>
          <w:szCs w:val="21"/>
        </w:rPr>
        <w:t>Do warning limits add value, or cause issues?</w:t>
      </w:r>
    </w:p>
    <w:p w14:paraId="25416524" w14:textId="655663F8" w:rsidR="001A753D" w:rsidRPr="001A753D" w:rsidRDefault="001A753D" w:rsidP="001A753D">
      <w:pPr>
        <w:pStyle w:val="BodyText"/>
        <w:numPr>
          <w:ilvl w:val="0"/>
          <w:numId w:val="23"/>
        </w:numPr>
        <w:spacing w:before="0" w:after="0"/>
        <w:rPr>
          <w:rFonts w:ascii="Arial" w:hAnsi="Arial" w:cs="Arial"/>
          <w:sz w:val="21"/>
          <w:szCs w:val="21"/>
        </w:rPr>
      </w:pPr>
      <w:r w:rsidRPr="001A753D">
        <w:rPr>
          <w:rFonts w:ascii="Arial" w:hAnsi="Arial" w:cs="Arial"/>
          <w:sz w:val="21"/>
          <w:szCs w:val="21"/>
        </w:rPr>
        <w:lastRenderedPageBreak/>
        <w:t>What are participant’s views of the Ex-Post Price, and can it be removed?</w:t>
      </w:r>
    </w:p>
    <w:p w14:paraId="58D1D218" w14:textId="3C207020" w:rsidR="001A753D" w:rsidRPr="001A753D" w:rsidRDefault="001A753D" w:rsidP="001A753D">
      <w:pPr>
        <w:pStyle w:val="BodyText"/>
        <w:numPr>
          <w:ilvl w:val="0"/>
          <w:numId w:val="23"/>
        </w:numPr>
        <w:spacing w:before="0" w:after="0"/>
        <w:rPr>
          <w:rFonts w:ascii="Arial" w:hAnsi="Arial" w:cs="Arial"/>
          <w:sz w:val="21"/>
          <w:szCs w:val="21"/>
        </w:rPr>
      </w:pPr>
      <w:r w:rsidRPr="001A753D">
        <w:rPr>
          <w:rFonts w:ascii="Arial" w:hAnsi="Arial" w:cs="Arial"/>
          <w:sz w:val="21"/>
          <w:szCs w:val="21"/>
        </w:rPr>
        <w:t xml:space="preserve">What would participant’s like to do about data that needs to be revised, </w:t>
      </w:r>
      <w:r w:rsidR="00D63A17" w:rsidRPr="001A753D">
        <w:rPr>
          <w:rFonts w:ascii="Arial" w:hAnsi="Arial" w:cs="Arial"/>
          <w:sz w:val="21"/>
          <w:szCs w:val="21"/>
        </w:rPr>
        <w:t>even though</w:t>
      </w:r>
      <w:r w:rsidRPr="001A753D">
        <w:rPr>
          <w:rFonts w:ascii="Arial" w:hAnsi="Arial" w:cs="Arial"/>
          <w:sz w:val="21"/>
          <w:szCs w:val="21"/>
        </w:rPr>
        <w:t xml:space="preserve"> it has been used to set prices?</w:t>
      </w:r>
    </w:p>
    <w:p w14:paraId="0F67A59A" w14:textId="5644A624" w:rsidR="001A753D" w:rsidRDefault="001A753D" w:rsidP="001A753D">
      <w:pPr>
        <w:pStyle w:val="BodyText"/>
        <w:numPr>
          <w:ilvl w:val="0"/>
          <w:numId w:val="23"/>
        </w:numPr>
        <w:spacing w:before="0" w:after="0"/>
        <w:rPr>
          <w:rFonts w:ascii="Arial" w:hAnsi="Arial" w:cs="Arial"/>
          <w:sz w:val="21"/>
          <w:szCs w:val="21"/>
        </w:rPr>
      </w:pPr>
      <w:r w:rsidRPr="001A753D">
        <w:rPr>
          <w:rFonts w:ascii="Arial" w:hAnsi="Arial" w:cs="Arial"/>
          <w:sz w:val="21"/>
          <w:szCs w:val="21"/>
        </w:rPr>
        <w:t xml:space="preserve">What else would </w:t>
      </w:r>
      <w:r w:rsidR="00D63A17" w:rsidRPr="001A753D">
        <w:rPr>
          <w:rFonts w:ascii="Arial" w:hAnsi="Arial" w:cs="Arial"/>
          <w:sz w:val="21"/>
          <w:szCs w:val="21"/>
        </w:rPr>
        <w:t>participants</w:t>
      </w:r>
      <w:r w:rsidRPr="001A753D">
        <w:rPr>
          <w:rFonts w:ascii="Arial" w:hAnsi="Arial" w:cs="Arial"/>
          <w:sz w:val="21"/>
          <w:szCs w:val="21"/>
        </w:rPr>
        <w:t xml:space="preserve"> like in the STTM to help with data submissions?  </w:t>
      </w:r>
    </w:p>
    <w:p w14:paraId="1E4DB3A9" w14:textId="084CB921" w:rsidR="00FE502C" w:rsidRDefault="001A753D" w:rsidP="00FE502C">
      <w:pPr>
        <w:pStyle w:val="BodyText"/>
        <w:rPr>
          <w:rFonts w:ascii="Arial" w:hAnsi="Arial" w:cs="Arial"/>
          <w:sz w:val="21"/>
          <w:szCs w:val="21"/>
        </w:rPr>
      </w:pPr>
      <w:r>
        <w:rPr>
          <w:rFonts w:ascii="Arial" w:hAnsi="Arial" w:cs="Arial"/>
          <w:sz w:val="21"/>
          <w:szCs w:val="21"/>
        </w:rPr>
        <w:t>S</w:t>
      </w:r>
      <w:r w:rsidR="00943AF1">
        <w:rPr>
          <w:rFonts w:ascii="Arial" w:hAnsi="Arial" w:cs="Arial"/>
          <w:sz w:val="21"/>
          <w:szCs w:val="21"/>
        </w:rPr>
        <w:t xml:space="preserve">takeholders can send their comments and feedback </w:t>
      </w:r>
      <w:bookmarkStart w:id="0" w:name="_Hlk516564504"/>
      <w:r w:rsidR="00943AF1">
        <w:rPr>
          <w:rFonts w:ascii="Arial" w:hAnsi="Arial" w:cs="Arial"/>
          <w:sz w:val="21"/>
          <w:szCs w:val="21"/>
        </w:rPr>
        <w:t xml:space="preserve">to Saul directly: </w:t>
      </w:r>
      <w:hyperlink r:id="rId23" w:history="1">
        <w:r w:rsidR="00943AF1" w:rsidRPr="00E73329">
          <w:rPr>
            <w:rStyle w:val="Hyperlink"/>
            <w:rFonts w:ascii="Arial" w:hAnsi="Arial" w:cs="Arial"/>
            <w:sz w:val="21"/>
            <w:szCs w:val="21"/>
          </w:rPr>
          <w:t>Saul.Milner@aemo.com.au</w:t>
        </w:r>
      </w:hyperlink>
      <w:r w:rsidR="00943AF1">
        <w:rPr>
          <w:rFonts w:ascii="Arial" w:hAnsi="Arial" w:cs="Arial"/>
          <w:sz w:val="21"/>
          <w:szCs w:val="21"/>
        </w:rPr>
        <w:t>, by the end of June 2018.</w:t>
      </w:r>
      <w:bookmarkEnd w:id="0"/>
    </w:p>
    <w:p w14:paraId="0266D779" w14:textId="77777777" w:rsidR="00067412" w:rsidRPr="0022011F" w:rsidRDefault="00067412" w:rsidP="00FE502C">
      <w:pPr>
        <w:pStyle w:val="BodyText"/>
        <w:rPr>
          <w:rFonts w:ascii="Arial" w:hAnsi="Arial" w:cs="Arial"/>
          <w:sz w:val="21"/>
          <w:szCs w:val="21"/>
        </w:rPr>
      </w:pPr>
    </w:p>
    <w:p w14:paraId="1868DFAD" w14:textId="2A419A2E" w:rsidR="008422DA" w:rsidRDefault="008422DA" w:rsidP="00BE4461">
      <w:pPr>
        <w:pStyle w:val="BodyText"/>
        <w:rPr>
          <w:rFonts w:ascii="Arial" w:hAnsi="Arial" w:cs="Arial"/>
          <w:b/>
          <w:sz w:val="21"/>
          <w:szCs w:val="21"/>
        </w:rPr>
      </w:pPr>
      <w:r>
        <w:rPr>
          <w:rFonts w:ascii="Arial" w:hAnsi="Arial" w:cs="Arial"/>
          <w:b/>
          <w:sz w:val="21"/>
          <w:szCs w:val="21"/>
        </w:rPr>
        <w:t xml:space="preserve">7. </w:t>
      </w:r>
      <w:r w:rsidR="001D5422">
        <w:rPr>
          <w:rFonts w:ascii="Arial" w:hAnsi="Arial" w:cs="Arial"/>
          <w:b/>
          <w:sz w:val="21"/>
          <w:szCs w:val="21"/>
        </w:rPr>
        <w:t>STTM Procedure Change</w:t>
      </w:r>
    </w:p>
    <w:p w14:paraId="4BBCB2DB" w14:textId="38EFE2AE" w:rsidR="00240C40" w:rsidRDefault="001D5422" w:rsidP="00240C40">
      <w:pPr>
        <w:pStyle w:val="BodyText"/>
        <w:rPr>
          <w:rFonts w:ascii="Arial" w:hAnsi="Arial" w:cs="Arial"/>
          <w:sz w:val="21"/>
          <w:szCs w:val="21"/>
        </w:rPr>
      </w:pPr>
      <w:r>
        <w:rPr>
          <w:rFonts w:ascii="Arial" w:hAnsi="Arial" w:cs="Arial"/>
          <w:sz w:val="21"/>
          <w:szCs w:val="21"/>
        </w:rPr>
        <w:t>Saul Milner</w:t>
      </w:r>
      <w:r w:rsidR="00240C40">
        <w:rPr>
          <w:rFonts w:ascii="Arial" w:hAnsi="Arial" w:cs="Arial"/>
          <w:sz w:val="21"/>
          <w:szCs w:val="21"/>
        </w:rPr>
        <w:t xml:space="preserve"> (</w:t>
      </w:r>
      <w:r w:rsidR="00BD2C9D">
        <w:rPr>
          <w:rFonts w:ascii="Arial" w:hAnsi="Arial" w:cs="Arial"/>
          <w:sz w:val="21"/>
          <w:szCs w:val="21"/>
        </w:rPr>
        <w:t>AEMO</w:t>
      </w:r>
      <w:r w:rsidR="00240C40">
        <w:rPr>
          <w:rFonts w:ascii="Arial" w:hAnsi="Arial" w:cs="Arial"/>
          <w:sz w:val="21"/>
          <w:szCs w:val="21"/>
        </w:rPr>
        <w:t>)</w:t>
      </w:r>
      <w:r w:rsidR="00943AF1">
        <w:rPr>
          <w:rFonts w:ascii="Arial" w:hAnsi="Arial" w:cs="Arial"/>
          <w:sz w:val="21"/>
          <w:szCs w:val="21"/>
        </w:rPr>
        <w:t xml:space="preserve"> explained the </w:t>
      </w:r>
      <w:r w:rsidR="00943AF1">
        <w:rPr>
          <w:rFonts w:ascii="Arial" w:hAnsi="Arial" w:cs="Arial"/>
          <w:i/>
          <w:sz w:val="21"/>
          <w:szCs w:val="21"/>
        </w:rPr>
        <w:t xml:space="preserve">STTM Procedure Change </w:t>
      </w:r>
      <w:r w:rsidR="00943AF1">
        <w:rPr>
          <w:rFonts w:ascii="Arial" w:hAnsi="Arial" w:cs="Arial"/>
          <w:sz w:val="21"/>
          <w:szCs w:val="21"/>
        </w:rPr>
        <w:t xml:space="preserve">paper included in the meeting pack, </w:t>
      </w:r>
      <w:r w:rsidR="00D6277A">
        <w:rPr>
          <w:rFonts w:ascii="Arial" w:hAnsi="Arial" w:cs="Arial"/>
          <w:sz w:val="21"/>
          <w:szCs w:val="21"/>
        </w:rPr>
        <w:t xml:space="preserve">stating that </w:t>
      </w:r>
      <w:r w:rsidR="00D6277A" w:rsidRPr="00D6277A">
        <w:rPr>
          <w:rFonts w:ascii="Arial" w:hAnsi="Arial" w:cs="Arial"/>
          <w:sz w:val="21"/>
          <w:szCs w:val="21"/>
        </w:rPr>
        <w:t xml:space="preserve">AEMO is </w:t>
      </w:r>
      <w:r w:rsidR="009B0797">
        <w:rPr>
          <w:rFonts w:ascii="Arial" w:hAnsi="Arial" w:cs="Arial"/>
          <w:sz w:val="21"/>
          <w:szCs w:val="21"/>
        </w:rPr>
        <w:t>proposing</w:t>
      </w:r>
      <w:r w:rsidR="00D6277A" w:rsidRPr="00D6277A">
        <w:rPr>
          <w:rFonts w:ascii="Arial" w:hAnsi="Arial" w:cs="Arial"/>
          <w:sz w:val="21"/>
          <w:szCs w:val="21"/>
        </w:rPr>
        <w:t xml:space="preserve"> a minor change to the STTM Procedures.</w:t>
      </w:r>
      <w:r w:rsidR="00D6277A">
        <w:rPr>
          <w:rFonts w:ascii="Arial" w:hAnsi="Arial" w:cs="Arial"/>
          <w:sz w:val="21"/>
          <w:szCs w:val="21"/>
        </w:rPr>
        <w:t xml:space="preserve"> </w:t>
      </w:r>
      <w:r w:rsidR="00D6277A" w:rsidRPr="00D6277A">
        <w:rPr>
          <w:rFonts w:ascii="Arial" w:hAnsi="Arial" w:cs="Arial"/>
          <w:sz w:val="21"/>
          <w:szCs w:val="21"/>
        </w:rPr>
        <w:t>The only thing AEMO would like to do is update the Note at the bottom of 7.1.3C on Page 34</w:t>
      </w:r>
      <w:r w:rsidR="00D6277A">
        <w:rPr>
          <w:rFonts w:ascii="Arial" w:hAnsi="Arial" w:cs="Arial"/>
          <w:sz w:val="21"/>
          <w:szCs w:val="21"/>
        </w:rPr>
        <w:t xml:space="preserve">. </w:t>
      </w:r>
    </w:p>
    <w:p w14:paraId="5100981D" w14:textId="4FB2C323" w:rsidR="00D6277A" w:rsidRDefault="00D6277A" w:rsidP="00240C40">
      <w:pPr>
        <w:pStyle w:val="BodyText"/>
        <w:rPr>
          <w:rFonts w:ascii="Arial" w:hAnsi="Arial" w:cs="Arial"/>
          <w:sz w:val="21"/>
          <w:szCs w:val="21"/>
        </w:rPr>
      </w:pPr>
      <w:r>
        <w:rPr>
          <w:rFonts w:ascii="Arial" w:hAnsi="Arial" w:cs="Arial"/>
          <w:sz w:val="21"/>
          <w:szCs w:val="21"/>
        </w:rPr>
        <w:t xml:space="preserve">A </w:t>
      </w:r>
      <w:r w:rsidR="00144369">
        <w:rPr>
          <w:rFonts w:ascii="Arial" w:hAnsi="Arial" w:cs="Arial"/>
          <w:sz w:val="21"/>
          <w:szCs w:val="21"/>
        </w:rPr>
        <w:t>marked-up</w:t>
      </w:r>
      <w:r>
        <w:rPr>
          <w:rFonts w:ascii="Arial" w:hAnsi="Arial" w:cs="Arial"/>
          <w:sz w:val="21"/>
          <w:szCs w:val="21"/>
        </w:rPr>
        <w:t xml:space="preserve"> version of the proposed Procedure can be found at the following link: </w:t>
      </w:r>
      <w:hyperlink r:id="rId24" w:history="1">
        <w:r w:rsidRPr="00E73329">
          <w:rPr>
            <w:rStyle w:val="Hyperlink"/>
            <w:rFonts w:ascii="Arial" w:hAnsi="Arial" w:cs="Arial"/>
            <w:sz w:val="21"/>
            <w:szCs w:val="21"/>
          </w:rPr>
          <w:t>http://www.aemo.com.au/-/media/Files/Gas/STTM/Policies/STTM-Procedures--version-13_1.pdf</w:t>
        </w:r>
      </w:hyperlink>
      <w:r>
        <w:rPr>
          <w:rFonts w:ascii="Arial" w:hAnsi="Arial" w:cs="Arial"/>
          <w:sz w:val="21"/>
          <w:szCs w:val="21"/>
        </w:rPr>
        <w:t xml:space="preserve">. </w:t>
      </w:r>
    </w:p>
    <w:p w14:paraId="109C0A49" w14:textId="447627B2" w:rsidR="0022011F" w:rsidRDefault="00D6277A" w:rsidP="00067412">
      <w:pPr>
        <w:pStyle w:val="BodyText"/>
        <w:rPr>
          <w:rFonts w:ascii="Arial" w:hAnsi="Arial" w:cs="Arial"/>
          <w:sz w:val="21"/>
          <w:szCs w:val="21"/>
        </w:rPr>
      </w:pPr>
      <w:r>
        <w:rPr>
          <w:rFonts w:ascii="Arial" w:hAnsi="Arial" w:cs="Arial"/>
          <w:sz w:val="21"/>
          <w:szCs w:val="21"/>
        </w:rPr>
        <w:t>Comments and feedback on this can be sent to</w:t>
      </w:r>
      <w:r w:rsidRPr="00D6277A">
        <w:rPr>
          <w:rFonts w:ascii="Arial" w:hAnsi="Arial" w:cs="Arial"/>
          <w:sz w:val="21"/>
          <w:szCs w:val="21"/>
        </w:rPr>
        <w:t xml:space="preserve"> Saul directly: </w:t>
      </w:r>
      <w:hyperlink r:id="rId25" w:history="1">
        <w:r w:rsidRPr="00E73329">
          <w:rPr>
            <w:rStyle w:val="Hyperlink"/>
            <w:rFonts w:ascii="Arial" w:hAnsi="Arial" w:cs="Arial"/>
            <w:sz w:val="21"/>
            <w:szCs w:val="21"/>
          </w:rPr>
          <w:t>Saul.Milner@aemo.com.au</w:t>
        </w:r>
      </w:hyperlink>
      <w:r w:rsidR="00067412">
        <w:rPr>
          <w:rFonts w:ascii="Arial" w:hAnsi="Arial" w:cs="Arial"/>
          <w:sz w:val="21"/>
          <w:szCs w:val="21"/>
        </w:rPr>
        <w:t>, by the end of June 20</w:t>
      </w:r>
      <w:r w:rsidRPr="00D6277A">
        <w:rPr>
          <w:rFonts w:ascii="Arial" w:hAnsi="Arial" w:cs="Arial"/>
          <w:sz w:val="21"/>
          <w:szCs w:val="21"/>
        </w:rPr>
        <w:t>18.</w:t>
      </w:r>
    </w:p>
    <w:p w14:paraId="03DDBB6F" w14:textId="77777777" w:rsidR="00067412" w:rsidRPr="00067412" w:rsidRDefault="00067412" w:rsidP="00067412">
      <w:pPr>
        <w:pStyle w:val="BodyText"/>
        <w:rPr>
          <w:rFonts w:ascii="Arial" w:hAnsi="Arial" w:cs="Arial"/>
          <w:sz w:val="21"/>
          <w:szCs w:val="21"/>
        </w:rPr>
      </w:pPr>
    </w:p>
    <w:p w14:paraId="5EA7FF3B" w14:textId="1051D013" w:rsidR="008422DA" w:rsidRDefault="008422DA" w:rsidP="00BE4461">
      <w:pPr>
        <w:pStyle w:val="BodyText"/>
        <w:rPr>
          <w:rFonts w:ascii="Arial" w:hAnsi="Arial" w:cs="Arial"/>
          <w:b/>
          <w:sz w:val="21"/>
          <w:szCs w:val="21"/>
        </w:rPr>
      </w:pPr>
      <w:r>
        <w:rPr>
          <w:rFonts w:ascii="Arial" w:hAnsi="Arial" w:cs="Arial"/>
          <w:b/>
          <w:sz w:val="21"/>
          <w:szCs w:val="21"/>
        </w:rPr>
        <w:t xml:space="preserve">8. </w:t>
      </w:r>
      <w:r w:rsidR="001D5422">
        <w:rPr>
          <w:rFonts w:ascii="Arial" w:hAnsi="Arial" w:cs="Arial"/>
          <w:b/>
          <w:sz w:val="21"/>
          <w:szCs w:val="21"/>
        </w:rPr>
        <w:t>Maintenance Rule Change proposal</w:t>
      </w:r>
    </w:p>
    <w:p w14:paraId="6A103597" w14:textId="77777777" w:rsidR="00D6277A" w:rsidRDefault="001D5422" w:rsidP="00D6277A">
      <w:pPr>
        <w:pStyle w:val="BodyText"/>
        <w:rPr>
          <w:rFonts w:ascii="Arial" w:hAnsi="Arial" w:cs="Arial"/>
          <w:sz w:val="21"/>
          <w:szCs w:val="21"/>
        </w:rPr>
      </w:pPr>
      <w:r>
        <w:rPr>
          <w:rFonts w:ascii="Arial" w:hAnsi="Arial" w:cs="Arial"/>
          <w:sz w:val="21"/>
          <w:szCs w:val="21"/>
        </w:rPr>
        <w:t>Luke Garland</w:t>
      </w:r>
      <w:r w:rsidR="0022011F" w:rsidRPr="0022011F">
        <w:rPr>
          <w:rFonts w:ascii="Arial" w:hAnsi="Arial" w:cs="Arial"/>
          <w:sz w:val="21"/>
          <w:szCs w:val="21"/>
        </w:rPr>
        <w:t xml:space="preserve"> (AEMO)</w:t>
      </w:r>
      <w:r w:rsidR="00D6277A">
        <w:rPr>
          <w:rFonts w:ascii="Arial" w:hAnsi="Arial" w:cs="Arial"/>
          <w:sz w:val="21"/>
          <w:szCs w:val="21"/>
        </w:rPr>
        <w:t xml:space="preserve"> talked to the </w:t>
      </w:r>
      <w:r w:rsidR="00D6277A" w:rsidRPr="00D6277A">
        <w:rPr>
          <w:rFonts w:ascii="Arial" w:hAnsi="Arial" w:cs="Arial"/>
          <w:i/>
          <w:sz w:val="21"/>
          <w:szCs w:val="21"/>
        </w:rPr>
        <w:t>Maintenance Rule Change Proposa</w:t>
      </w:r>
      <w:r w:rsidR="00D6277A" w:rsidRPr="00D6277A">
        <w:rPr>
          <w:rFonts w:ascii="Arial" w:hAnsi="Arial" w:cs="Arial"/>
          <w:sz w:val="21"/>
          <w:szCs w:val="21"/>
        </w:rPr>
        <w:t>l</w:t>
      </w:r>
      <w:r w:rsidR="00D6277A">
        <w:rPr>
          <w:rFonts w:ascii="Arial" w:hAnsi="Arial" w:cs="Arial"/>
          <w:sz w:val="21"/>
          <w:szCs w:val="21"/>
        </w:rPr>
        <w:t xml:space="preserve"> paper included in the meeting pack, explaining that</w:t>
      </w:r>
      <w:r w:rsidR="00D6277A" w:rsidRPr="00D6277A">
        <w:t xml:space="preserve"> </w:t>
      </w:r>
      <w:r w:rsidR="00D6277A" w:rsidRPr="00D6277A">
        <w:rPr>
          <w:rFonts w:ascii="Arial" w:hAnsi="Arial" w:cs="Arial"/>
          <w:sz w:val="21"/>
          <w:szCs w:val="21"/>
        </w:rPr>
        <w:t>AEMO proposes to amend NGR 326 to improve and clarify its existing maintenance coordination function. The proposed changes will cover two key areas;</w:t>
      </w:r>
      <w:r w:rsidR="00D6277A">
        <w:rPr>
          <w:rFonts w:ascii="Arial" w:hAnsi="Arial" w:cs="Arial"/>
          <w:sz w:val="21"/>
          <w:szCs w:val="21"/>
        </w:rPr>
        <w:t xml:space="preserve"> </w:t>
      </w:r>
    </w:p>
    <w:p w14:paraId="2221C661" w14:textId="77777777" w:rsidR="00D6277A" w:rsidRDefault="00D6277A" w:rsidP="00D6277A">
      <w:pPr>
        <w:pStyle w:val="BodyText"/>
        <w:numPr>
          <w:ilvl w:val="0"/>
          <w:numId w:val="24"/>
        </w:numPr>
        <w:rPr>
          <w:rFonts w:ascii="Arial" w:hAnsi="Arial" w:cs="Arial"/>
          <w:sz w:val="21"/>
          <w:szCs w:val="21"/>
        </w:rPr>
      </w:pPr>
      <w:r w:rsidRPr="00D6277A">
        <w:rPr>
          <w:rFonts w:ascii="Arial" w:hAnsi="Arial" w:cs="Arial"/>
          <w:sz w:val="21"/>
          <w:szCs w:val="21"/>
        </w:rPr>
        <w:t>Removing inconsistencies in the NGR regarding how AEMO coordinates maintenance and assesses the impacts on system security.</w:t>
      </w:r>
    </w:p>
    <w:p w14:paraId="141AEED1" w14:textId="1F3728B7" w:rsidR="00D6277A" w:rsidRPr="00D6277A" w:rsidRDefault="00D6277A" w:rsidP="00D6277A">
      <w:pPr>
        <w:pStyle w:val="BodyText"/>
        <w:numPr>
          <w:ilvl w:val="0"/>
          <w:numId w:val="24"/>
        </w:numPr>
        <w:rPr>
          <w:rFonts w:ascii="Arial" w:hAnsi="Arial" w:cs="Arial"/>
          <w:sz w:val="21"/>
          <w:szCs w:val="21"/>
        </w:rPr>
      </w:pPr>
      <w:r w:rsidRPr="00D6277A">
        <w:rPr>
          <w:rFonts w:ascii="Arial" w:hAnsi="Arial" w:cs="Arial"/>
          <w:sz w:val="21"/>
          <w:szCs w:val="21"/>
        </w:rPr>
        <w:t xml:space="preserve">Enhance the NGR to be consistent with the NGL and current practise as to who is involved in the maintenance coordination process and who AEMO can issue directions regarding maintenance to. </w:t>
      </w:r>
    </w:p>
    <w:p w14:paraId="21AD5567" w14:textId="3799832D" w:rsidR="0022011F" w:rsidRDefault="00D6277A" w:rsidP="0022011F">
      <w:pPr>
        <w:pStyle w:val="BodyText"/>
        <w:rPr>
          <w:rFonts w:ascii="Arial" w:hAnsi="Arial" w:cs="Arial"/>
          <w:sz w:val="21"/>
          <w:szCs w:val="21"/>
        </w:rPr>
      </w:pPr>
      <w:r w:rsidRPr="00D6277A">
        <w:rPr>
          <w:rFonts w:ascii="Arial" w:hAnsi="Arial" w:cs="Arial"/>
          <w:sz w:val="21"/>
          <w:szCs w:val="21"/>
        </w:rPr>
        <w:t xml:space="preserve">If feedback is generally supportive of this change and there are no concerns, AEMO will progress this rule change request as an expedited rule change request, per NGR 9. </w:t>
      </w:r>
    </w:p>
    <w:p w14:paraId="0039A632" w14:textId="1C5D8FA2" w:rsidR="00192088" w:rsidRDefault="00D6277A" w:rsidP="00BE4461">
      <w:pPr>
        <w:pStyle w:val="BodyText"/>
        <w:rPr>
          <w:rFonts w:ascii="Arial" w:hAnsi="Arial" w:cs="Arial"/>
          <w:sz w:val="21"/>
          <w:szCs w:val="21"/>
        </w:rPr>
      </w:pPr>
      <w:r>
        <w:rPr>
          <w:rFonts w:ascii="Arial" w:hAnsi="Arial" w:cs="Arial"/>
          <w:sz w:val="21"/>
          <w:szCs w:val="21"/>
        </w:rPr>
        <w:t xml:space="preserve">No feedback was raised at the meeting, with AEMO requesting any feedback be sent to </w:t>
      </w:r>
      <w:hyperlink r:id="rId26" w:history="1">
        <w:r w:rsidRPr="00E73329">
          <w:rPr>
            <w:rStyle w:val="Hyperlink"/>
            <w:rFonts w:ascii="Arial" w:hAnsi="Arial" w:cs="Arial"/>
            <w:sz w:val="21"/>
            <w:szCs w:val="21"/>
          </w:rPr>
          <w:t>GWCF_Correspondence@aemo.com.au</w:t>
        </w:r>
      </w:hyperlink>
      <w:r w:rsidRPr="00D6277A">
        <w:rPr>
          <w:rFonts w:ascii="Arial" w:hAnsi="Arial" w:cs="Arial"/>
          <w:sz w:val="21"/>
          <w:szCs w:val="21"/>
        </w:rPr>
        <w:t xml:space="preserve"> </w:t>
      </w:r>
      <w:r>
        <w:rPr>
          <w:rFonts w:ascii="Arial" w:hAnsi="Arial" w:cs="Arial"/>
          <w:sz w:val="21"/>
          <w:szCs w:val="21"/>
        </w:rPr>
        <w:t xml:space="preserve">by the end of June 2018. </w:t>
      </w:r>
    </w:p>
    <w:p w14:paraId="4C5BF857" w14:textId="77777777" w:rsidR="00067412" w:rsidRPr="00067412" w:rsidRDefault="00067412" w:rsidP="00BE4461">
      <w:pPr>
        <w:pStyle w:val="BodyText"/>
        <w:rPr>
          <w:rFonts w:ascii="Arial" w:hAnsi="Arial" w:cs="Arial"/>
          <w:sz w:val="21"/>
          <w:szCs w:val="21"/>
        </w:rPr>
      </w:pPr>
    </w:p>
    <w:p w14:paraId="72415B5F" w14:textId="7D43729A" w:rsidR="008422DA" w:rsidRDefault="008422DA" w:rsidP="00BE4461">
      <w:pPr>
        <w:pStyle w:val="BodyText"/>
        <w:rPr>
          <w:rFonts w:ascii="Arial" w:hAnsi="Arial" w:cs="Arial"/>
          <w:b/>
          <w:sz w:val="21"/>
          <w:szCs w:val="21"/>
        </w:rPr>
      </w:pPr>
      <w:r>
        <w:rPr>
          <w:rFonts w:ascii="Arial" w:hAnsi="Arial" w:cs="Arial"/>
          <w:b/>
          <w:sz w:val="21"/>
          <w:szCs w:val="21"/>
        </w:rPr>
        <w:t xml:space="preserve">9. </w:t>
      </w:r>
      <w:r w:rsidR="001D5422">
        <w:rPr>
          <w:rFonts w:ascii="Arial" w:hAnsi="Arial" w:cs="Arial"/>
          <w:b/>
          <w:sz w:val="21"/>
          <w:szCs w:val="21"/>
        </w:rPr>
        <w:t>Upcoming Rule Change proposals</w:t>
      </w:r>
    </w:p>
    <w:p w14:paraId="562A4332" w14:textId="6D419F4C" w:rsidR="008422DA" w:rsidRDefault="001D5422" w:rsidP="00BE4461">
      <w:pPr>
        <w:pStyle w:val="BodyText"/>
        <w:rPr>
          <w:rFonts w:ascii="Arial" w:hAnsi="Arial" w:cs="Arial"/>
          <w:sz w:val="21"/>
          <w:szCs w:val="21"/>
        </w:rPr>
      </w:pPr>
      <w:r>
        <w:rPr>
          <w:rFonts w:ascii="Arial" w:hAnsi="Arial" w:cs="Arial"/>
          <w:sz w:val="21"/>
          <w:szCs w:val="21"/>
        </w:rPr>
        <w:t>Luke Garland</w:t>
      </w:r>
      <w:r w:rsidR="00FE502C" w:rsidRPr="00FE502C">
        <w:rPr>
          <w:rFonts w:ascii="Arial" w:hAnsi="Arial" w:cs="Arial"/>
          <w:sz w:val="21"/>
          <w:szCs w:val="21"/>
        </w:rPr>
        <w:t xml:space="preserve"> (</w:t>
      </w:r>
      <w:r>
        <w:rPr>
          <w:rFonts w:ascii="Arial" w:hAnsi="Arial" w:cs="Arial"/>
          <w:sz w:val="21"/>
          <w:szCs w:val="21"/>
        </w:rPr>
        <w:t>AEMO</w:t>
      </w:r>
      <w:r w:rsidR="00FE502C" w:rsidRPr="00FE502C">
        <w:rPr>
          <w:rFonts w:ascii="Arial" w:hAnsi="Arial" w:cs="Arial"/>
          <w:sz w:val="21"/>
          <w:szCs w:val="21"/>
        </w:rPr>
        <w:t>)</w:t>
      </w:r>
      <w:r w:rsidR="000B3C09">
        <w:rPr>
          <w:rFonts w:ascii="Arial" w:hAnsi="Arial" w:cs="Arial"/>
          <w:sz w:val="21"/>
          <w:szCs w:val="21"/>
        </w:rPr>
        <w:t xml:space="preserve"> </w:t>
      </w:r>
      <w:r>
        <w:rPr>
          <w:rFonts w:ascii="Arial" w:hAnsi="Arial" w:cs="Arial"/>
          <w:sz w:val="21"/>
          <w:szCs w:val="21"/>
        </w:rPr>
        <w:t>advised of</w:t>
      </w:r>
      <w:r w:rsidR="000B3C09">
        <w:rPr>
          <w:rFonts w:ascii="Arial" w:hAnsi="Arial" w:cs="Arial"/>
          <w:sz w:val="21"/>
          <w:szCs w:val="21"/>
        </w:rPr>
        <w:t xml:space="preserve"> the following </w:t>
      </w:r>
      <w:r>
        <w:rPr>
          <w:rFonts w:ascii="Arial" w:hAnsi="Arial" w:cs="Arial"/>
          <w:sz w:val="21"/>
          <w:szCs w:val="21"/>
        </w:rPr>
        <w:t>upcoming Rule Changes</w:t>
      </w:r>
      <w:r w:rsidR="000B3C09">
        <w:rPr>
          <w:rFonts w:ascii="Arial" w:hAnsi="Arial" w:cs="Arial"/>
          <w:sz w:val="21"/>
          <w:szCs w:val="21"/>
        </w:rPr>
        <w:t>:</w:t>
      </w:r>
    </w:p>
    <w:p w14:paraId="2382AC01" w14:textId="164EC388" w:rsidR="00BB05E6" w:rsidRPr="00BB05E6" w:rsidRDefault="00BB05E6" w:rsidP="00BB05E6">
      <w:pPr>
        <w:pStyle w:val="ListParagraph"/>
        <w:numPr>
          <w:ilvl w:val="0"/>
          <w:numId w:val="21"/>
        </w:numPr>
        <w:rPr>
          <w:rFonts w:ascii="Arial" w:eastAsia="Times New Roman" w:hAnsi="Arial" w:cs="Arial"/>
          <w:sz w:val="21"/>
          <w:szCs w:val="21"/>
          <w:lang w:eastAsia="en-AU"/>
        </w:rPr>
      </w:pPr>
      <w:r w:rsidRPr="00BB05E6">
        <w:rPr>
          <w:rFonts w:ascii="Arial" w:eastAsia="Times New Roman" w:hAnsi="Arial" w:cs="Arial"/>
          <w:sz w:val="21"/>
          <w:szCs w:val="21"/>
          <w:lang w:eastAsia="en-AU"/>
        </w:rPr>
        <w:t>Gas Quality</w:t>
      </w:r>
      <w:r w:rsidR="00144369">
        <w:rPr>
          <w:rFonts w:ascii="Arial" w:eastAsia="Times New Roman" w:hAnsi="Arial" w:cs="Arial"/>
          <w:sz w:val="21"/>
          <w:szCs w:val="21"/>
          <w:lang w:eastAsia="en-AU"/>
        </w:rPr>
        <w:t>.</w:t>
      </w:r>
    </w:p>
    <w:p w14:paraId="21008358" w14:textId="002BB299" w:rsidR="00BB05E6" w:rsidRPr="00BB05E6" w:rsidRDefault="00BB05E6" w:rsidP="00BB05E6">
      <w:pPr>
        <w:pStyle w:val="ListParagraph"/>
        <w:numPr>
          <w:ilvl w:val="0"/>
          <w:numId w:val="21"/>
        </w:numPr>
        <w:rPr>
          <w:rFonts w:ascii="Arial" w:eastAsia="Times New Roman" w:hAnsi="Arial" w:cs="Arial"/>
          <w:sz w:val="21"/>
          <w:szCs w:val="21"/>
          <w:lang w:eastAsia="en-AU"/>
        </w:rPr>
      </w:pPr>
      <w:r w:rsidRPr="00BB05E6">
        <w:rPr>
          <w:rFonts w:ascii="Arial" w:eastAsia="Times New Roman" w:hAnsi="Arial" w:cs="Arial"/>
          <w:sz w:val="21"/>
          <w:szCs w:val="21"/>
          <w:lang w:eastAsia="en-AU"/>
        </w:rPr>
        <w:t>Threats to system security and intervention reports</w:t>
      </w:r>
      <w:r w:rsidR="00144369">
        <w:rPr>
          <w:rFonts w:ascii="Arial" w:eastAsia="Times New Roman" w:hAnsi="Arial" w:cs="Arial"/>
          <w:sz w:val="21"/>
          <w:szCs w:val="21"/>
          <w:lang w:eastAsia="en-AU"/>
        </w:rPr>
        <w:t>.</w:t>
      </w:r>
    </w:p>
    <w:p w14:paraId="098924A4" w14:textId="0A5EBD7B" w:rsidR="001D5422" w:rsidRDefault="00BB05E6" w:rsidP="00BB05E6">
      <w:pPr>
        <w:pStyle w:val="ListParagraph"/>
        <w:numPr>
          <w:ilvl w:val="0"/>
          <w:numId w:val="21"/>
        </w:numPr>
        <w:rPr>
          <w:rFonts w:ascii="Arial" w:eastAsia="Times New Roman" w:hAnsi="Arial" w:cs="Arial"/>
          <w:sz w:val="21"/>
          <w:szCs w:val="21"/>
          <w:lang w:eastAsia="en-AU"/>
        </w:rPr>
      </w:pPr>
      <w:r w:rsidRPr="00BB05E6">
        <w:rPr>
          <w:rFonts w:ascii="Arial" w:eastAsia="Times New Roman" w:hAnsi="Arial" w:cs="Arial"/>
          <w:sz w:val="21"/>
          <w:szCs w:val="21"/>
          <w:lang w:eastAsia="en-AU"/>
        </w:rPr>
        <w:t>Participant disclosure obligations and the VGPR</w:t>
      </w:r>
      <w:r w:rsidR="00144369">
        <w:rPr>
          <w:rFonts w:ascii="Arial" w:eastAsia="Times New Roman" w:hAnsi="Arial" w:cs="Arial"/>
          <w:sz w:val="21"/>
          <w:szCs w:val="21"/>
          <w:lang w:eastAsia="en-AU"/>
        </w:rPr>
        <w:t>.</w:t>
      </w:r>
    </w:p>
    <w:p w14:paraId="0B1C4C62" w14:textId="432FFA4E" w:rsidR="00BB05E6" w:rsidRDefault="00BB05E6" w:rsidP="00BB05E6">
      <w:pPr>
        <w:rPr>
          <w:rFonts w:ascii="Arial" w:hAnsi="Arial" w:cs="Arial"/>
          <w:sz w:val="21"/>
          <w:szCs w:val="21"/>
        </w:rPr>
      </w:pPr>
    </w:p>
    <w:p w14:paraId="22A24D7E" w14:textId="46FC00C7" w:rsidR="00BB05E6" w:rsidRDefault="00BB05E6" w:rsidP="00144917">
      <w:pPr>
        <w:spacing w:after="240"/>
        <w:rPr>
          <w:rFonts w:ascii="Arial" w:hAnsi="Arial" w:cs="Arial"/>
          <w:sz w:val="21"/>
          <w:szCs w:val="21"/>
        </w:rPr>
      </w:pPr>
      <w:r>
        <w:rPr>
          <w:rFonts w:ascii="Arial" w:hAnsi="Arial" w:cs="Arial"/>
          <w:sz w:val="21"/>
          <w:szCs w:val="21"/>
        </w:rPr>
        <w:t>Details on each of these are explained in the</w:t>
      </w:r>
      <w:r w:rsidR="00144917" w:rsidRPr="00144917">
        <w:t xml:space="preserve"> </w:t>
      </w:r>
      <w:r w:rsidR="00144917" w:rsidRPr="00144917">
        <w:rPr>
          <w:rFonts w:ascii="Arial" w:hAnsi="Arial" w:cs="Arial"/>
          <w:i/>
          <w:sz w:val="21"/>
          <w:szCs w:val="21"/>
        </w:rPr>
        <w:t>Upcoming Rule Change Proposal: DWGM Minor Improvements</w:t>
      </w:r>
      <w:r>
        <w:rPr>
          <w:rFonts w:ascii="Arial" w:hAnsi="Arial" w:cs="Arial"/>
          <w:sz w:val="21"/>
          <w:szCs w:val="21"/>
        </w:rPr>
        <w:t xml:space="preserve"> paper</w:t>
      </w:r>
      <w:r w:rsidR="008B6E4F">
        <w:rPr>
          <w:rFonts w:ascii="Arial" w:hAnsi="Arial" w:cs="Arial"/>
          <w:sz w:val="21"/>
          <w:szCs w:val="21"/>
        </w:rPr>
        <w:t xml:space="preserve"> included in the meeting pack</w:t>
      </w:r>
      <w:r>
        <w:rPr>
          <w:rFonts w:ascii="Arial" w:hAnsi="Arial" w:cs="Arial"/>
          <w:sz w:val="21"/>
          <w:szCs w:val="21"/>
        </w:rPr>
        <w:t xml:space="preserve">, </w:t>
      </w:r>
      <w:r w:rsidR="0001617F">
        <w:rPr>
          <w:rFonts w:ascii="Arial" w:hAnsi="Arial" w:cs="Arial"/>
          <w:sz w:val="21"/>
          <w:szCs w:val="21"/>
        </w:rPr>
        <w:t xml:space="preserve">noting that these </w:t>
      </w:r>
      <w:r w:rsidR="0001617F" w:rsidRPr="0001617F">
        <w:rPr>
          <w:rFonts w:ascii="Arial" w:hAnsi="Arial" w:cs="Arial"/>
          <w:sz w:val="21"/>
          <w:szCs w:val="21"/>
        </w:rPr>
        <w:t>changes are not included in the broader reforms that are being considered by the AEMC and GMRG</w:t>
      </w:r>
      <w:r w:rsidR="0001617F">
        <w:rPr>
          <w:rFonts w:ascii="Arial" w:hAnsi="Arial" w:cs="Arial"/>
          <w:sz w:val="21"/>
          <w:szCs w:val="21"/>
        </w:rPr>
        <w:t>.</w:t>
      </w:r>
    </w:p>
    <w:p w14:paraId="3726441E" w14:textId="481DF421" w:rsidR="009B0797" w:rsidRDefault="0001617F" w:rsidP="00067412">
      <w:pPr>
        <w:rPr>
          <w:rFonts w:ascii="Arial" w:hAnsi="Arial" w:cs="Arial"/>
          <w:sz w:val="21"/>
          <w:szCs w:val="21"/>
        </w:rPr>
      </w:pPr>
      <w:r>
        <w:rPr>
          <w:rFonts w:ascii="Arial" w:hAnsi="Arial" w:cs="Arial"/>
          <w:sz w:val="21"/>
          <w:szCs w:val="21"/>
        </w:rPr>
        <w:t xml:space="preserve">AEMO welcomed any feedback on the </w:t>
      </w:r>
      <w:r w:rsidR="00144369">
        <w:rPr>
          <w:rFonts w:ascii="Arial" w:hAnsi="Arial" w:cs="Arial"/>
          <w:sz w:val="21"/>
          <w:szCs w:val="21"/>
        </w:rPr>
        <w:t>above-mentioned</w:t>
      </w:r>
      <w:r>
        <w:rPr>
          <w:rFonts w:ascii="Arial" w:hAnsi="Arial" w:cs="Arial"/>
          <w:sz w:val="21"/>
          <w:szCs w:val="21"/>
        </w:rPr>
        <w:t xml:space="preserve"> Rule Changes, as well as any additio</w:t>
      </w:r>
      <w:r w:rsidR="00144917">
        <w:rPr>
          <w:rFonts w:ascii="Arial" w:hAnsi="Arial" w:cs="Arial"/>
          <w:sz w:val="21"/>
          <w:szCs w:val="21"/>
        </w:rPr>
        <w:t>nal items that stakeholders feel</w:t>
      </w:r>
      <w:r>
        <w:rPr>
          <w:rFonts w:ascii="Arial" w:hAnsi="Arial" w:cs="Arial"/>
          <w:sz w:val="21"/>
          <w:szCs w:val="21"/>
        </w:rPr>
        <w:t xml:space="preserve"> AEMO should be looking at.</w:t>
      </w:r>
      <w:r w:rsidR="00144917">
        <w:rPr>
          <w:rFonts w:ascii="Arial" w:hAnsi="Arial" w:cs="Arial"/>
          <w:sz w:val="21"/>
          <w:szCs w:val="21"/>
        </w:rPr>
        <w:t xml:space="preserve"> Feedback can be sent to: </w:t>
      </w:r>
      <w:hyperlink r:id="rId27" w:history="1">
        <w:r w:rsidR="00144917" w:rsidRPr="00E73329">
          <w:rPr>
            <w:rStyle w:val="Hyperlink"/>
            <w:rFonts w:ascii="Arial" w:hAnsi="Arial" w:cs="Arial"/>
            <w:sz w:val="21"/>
            <w:szCs w:val="21"/>
          </w:rPr>
          <w:t>GWCF_Correspondence@aemo.com.au</w:t>
        </w:r>
      </w:hyperlink>
      <w:r w:rsidR="00144917">
        <w:rPr>
          <w:rFonts w:ascii="Arial" w:hAnsi="Arial" w:cs="Arial"/>
          <w:sz w:val="21"/>
          <w:szCs w:val="21"/>
        </w:rPr>
        <w:t xml:space="preserve">. </w:t>
      </w:r>
    </w:p>
    <w:p w14:paraId="402B72E6" w14:textId="77777777" w:rsidR="00067412" w:rsidRPr="00067412" w:rsidRDefault="00067412" w:rsidP="00067412">
      <w:pPr>
        <w:rPr>
          <w:rFonts w:ascii="Arial" w:hAnsi="Arial" w:cs="Arial"/>
          <w:sz w:val="21"/>
          <w:szCs w:val="21"/>
        </w:rPr>
      </w:pPr>
    </w:p>
    <w:p w14:paraId="6A2C6097" w14:textId="0C454F32" w:rsidR="001D5422" w:rsidRDefault="008422DA" w:rsidP="00BE4461">
      <w:pPr>
        <w:pStyle w:val="BodyText"/>
        <w:rPr>
          <w:rFonts w:ascii="Arial" w:hAnsi="Arial" w:cs="Arial"/>
          <w:b/>
          <w:sz w:val="21"/>
          <w:szCs w:val="21"/>
        </w:rPr>
      </w:pPr>
      <w:r>
        <w:rPr>
          <w:rFonts w:ascii="Arial" w:hAnsi="Arial" w:cs="Arial"/>
          <w:b/>
          <w:sz w:val="21"/>
          <w:szCs w:val="21"/>
        </w:rPr>
        <w:lastRenderedPageBreak/>
        <w:t xml:space="preserve">10. </w:t>
      </w:r>
      <w:r w:rsidR="001D5422">
        <w:rPr>
          <w:rFonts w:ascii="Arial" w:hAnsi="Arial" w:cs="Arial"/>
          <w:b/>
          <w:sz w:val="21"/>
          <w:szCs w:val="21"/>
        </w:rPr>
        <w:t>Other Business</w:t>
      </w:r>
    </w:p>
    <w:p w14:paraId="59FBE23E" w14:textId="489FC9F9" w:rsidR="001D5422" w:rsidRPr="001D5422" w:rsidRDefault="00652255" w:rsidP="00BE4461">
      <w:pPr>
        <w:pStyle w:val="BodyText"/>
        <w:rPr>
          <w:rFonts w:ascii="Arial" w:hAnsi="Arial" w:cs="Arial"/>
          <w:sz w:val="21"/>
          <w:szCs w:val="21"/>
        </w:rPr>
      </w:pPr>
      <w:r>
        <w:rPr>
          <w:rFonts w:ascii="Arial" w:hAnsi="Arial" w:cs="Arial"/>
          <w:sz w:val="21"/>
          <w:szCs w:val="21"/>
        </w:rPr>
        <w:t>AEMO noted that there is</w:t>
      </w:r>
      <w:r w:rsidRPr="00652255">
        <w:rPr>
          <w:rFonts w:ascii="Arial" w:hAnsi="Arial" w:cs="Arial"/>
          <w:sz w:val="21"/>
          <w:szCs w:val="21"/>
        </w:rPr>
        <w:t xml:space="preserve"> STTM and DWGM training in Sydney </w:t>
      </w:r>
      <w:r>
        <w:rPr>
          <w:rFonts w:ascii="Arial" w:hAnsi="Arial" w:cs="Arial"/>
          <w:sz w:val="21"/>
          <w:szCs w:val="21"/>
        </w:rPr>
        <w:t>on</w:t>
      </w:r>
      <w:r w:rsidRPr="00652255">
        <w:rPr>
          <w:rFonts w:ascii="Arial" w:hAnsi="Arial" w:cs="Arial"/>
          <w:sz w:val="21"/>
          <w:szCs w:val="21"/>
        </w:rPr>
        <w:t xml:space="preserve"> 19 and 20</w:t>
      </w:r>
      <w:r>
        <w:rPr>
          <w:rFonts w:ascii="Arial" w:hAnsi="Arial" w:cs="Arial"/>
          <w:sz w:val="21"/>
          <w:szCs w:val="21"/>
        </w:rPr>
        <w:t xml:space="preserve"> June, for which </w:t>
      </w:r>
      <w:r w:rsidRPr="00652255">
        <w:rPr>
          <w:rFonts w:ascii="Arial" w:hAnsi="Arial" w:cs="Arial"/>
          <w:sz w:val="21"/>
          <w:szCs w:val="21"/>
        </w:rPr>
        <w:t>s</w:t>
      </w:r>
      <w:r>
        <w:rPr>
          <w:rFonts w:ascii="Arial" w:hAnsi="Arial" w:cs="Arial"/>
          <w:sz w:val="21"/>
          <w:szCs w:val="21"/>
        </w:rPr>
        <w:t>pots are still</w:t>
      </w:r>
      <w:r w:rsidRPr="00652255">
        <w:rPr>
          <w:rFonts w:ascii="Arial" w:hAnsi="Arial" w:cs="Arial"/>
          <w:sz w:val="21"/>
          <w:szCs w:val="21"/>
        </w:rPr>
        <w:t xml:space="preserve"> available.</w:t>
      </w:r>
      <w:r>
        <w:rPr>
          <w:rFonts w:ascii="Arial" w:hAnsi="Arial" w:cs="Arial"/>
          <w:sz w:val="21"/>
          <w:szCs w:val="21"/>
        </w:rPr>
        <w:t xml:space="preserve"> Further information on AEMO’s training courses, and </w:t>
      </w:r>
      <w:r w:rsidR="00144369">
        <w:rPr>
          <w:rFonts w:ascii="Arial" w:hAnsi="Arial" w:cs="Arial"/>
          <w:sz w:val="21"/>
          <w:szCs w:val="21"/>
        </w:rPr>
        <w:t>enrolments</w:t>
      </w:r>
      <w:r>
        <w:rPr>
          <w:rFonts w:ascii="Arial" w:hAnsi="Arial" w:cs="Arial"/>
          <w:sz w:val="21"/>
          <w:szCs w:val="21"/>
        </w:rPr>
        <w:t xml:space="preserve"> can be found on the following link: </w:t>
      </w:r>
      <w:hyperlink r:id="rId28" w:history="1">
        <w:r w:rsidR="00144369" w:rsidRPr="004626FB">
          <w:rPr>
            <w:rStyle w:val="Hyperlink"/>
            <w:rFonts w:ascii="Arial" w:hAnsi="Arial" w:cs="Arial"/>
            <w:sz w:val="21"/>
            <w:szCs w:val="21"/>
          </w:rPr>
          <w:t>http://www.aemo.com.au/Careers-and-training/Industry-training-courses</w:t>
        </w:r>
      </w:hyperlink>
      <w:r w:rsidR="00144369">
        <w:rPr>
          <w:rFonts w:ascii="Arial" w:hAnsi="Arial" w:cs="Arial"/>
          <w:sz w:val="21"/>
          <w:szCs w:val="21"/>
        </w:rPr>
        <w:t xml:space="preserve">. </w:t>
      </w:r>
    </w:p>
    <w:p w14:paraId="489854CB" w14:textId="77777777" w:rsidR="001D5422" w:rsidRDefault="001D5422" w:rsidP="00BE4461">
      <w:pPr>
        <w:pStyle w:val="BodyText"/>
        <w:rPr>
          <w:rFonts w:ascii="Arial" w:hAnsi="Arial" w:cs="Arial"/>
          <w:b/>
          <w:sz w:val="21"/>
          <w:szCs w:val="21"/>
        </w:rPr>
      </w:pPr>
    </w:p>
    <w:p w14:paraId="17561E90" w14:textId="79D8B368" w:rsidR="0053259F" w:rsidRPr="00CC6F18" w:rsidRDefault="001D5422" w:rsidP="00BE4461">
      <w:pPr>
        <w:pStyle w:val="BodyText"/>
        <w:rPr>
          <w:rFonts w:ascii="Arial" w:hAnsi="Arial" w:cs="Arial"/>
          <w:b/>
          <w:sz w:val="21"/>
          <w:szCs w:val="21"/>
        </w:rPr>
      </w:pPr>
      <w:r>
        <w:rPr>
          <w:rFonts w:ascii="Arial" w:hAnsi="Arial" w:cs="Arial"/>
          <w:b/>
          <w:sz w:val="21"/>
          <w:szCs w:val="21"/>
        </w:rPr>
        <w:t xml:space="preserve">11. </w:t>
      </w:r>
      <w:r w:rsidR="00BA3B1F">
        <w:rPr>
          <w:rFonts w:ascii="Arial" w:hAnsi="Arial" w:cs="Arial"/>
          <w:b/>
          <w:sz w:val="21"/>
          <w:szCs w:val="21"/>
        </w:rPr>
        <w:t>Next Meeting</w:t>
      </w:r>
      <w:r w:rsidR="0053259F" w:rsidRPr="00146A6B">
        <w:rPr>
          <w:rFonts w:ascii="Arial" w:hAnsi="Arial" w:cs="Arial"/>
          <w:b/>
          <w:sz w:val="21"/>
          <w:szCs w:val="21"/>
        </w:rPr>
        <w:t xml:space="preserve"> </w:t>
      </w:r>
    </w:p>
    <w:p w14:paraId="17561E91" w14:textId="625008D6" w:rsidR="00040D21" w:rsidRPr="00146A6B" w:rsidRDefault="0047634E" w:rsidP="00040D21">
      <w:pPr>
        <w:autoSpaceDE w:val="0"/>
        <w:autoSpaceDN w:val="0"/>
        <w:adjustRightInd w:val="0"/>
        <w:rPr>
          <w:rFonts w:ascii="Arial" w:hAnsi="Arial" w:cs="Arial"/>
          <w:sz w:val="21"/>
          <w:szCs w:val="21"/>
        </w:rPr>
      </w:pPr>
      <w:r w:rsidRPr="00146A6B">
        <w:rPr>
          <w:sz w:val="21"/>
          <w:szCs w:val="21"/>
        </w:rPr>
        <w:t>The n</w:t>
      </w:r>
      <w:r w:rsidR="00F95EF1" w:rsidRPr="00146A6B">
        <w:rPr>
          <w:sz w:val="21"/>
          <w:szCs w:val="21"/>
        </w:rPr>
        <w:t>ext meeting</w:t>
      </w:r>
      <w:r w:rsidR="009B6A67">
        <w:rPr>
          <w:sz w:val="21"/>
          <w:szCs w:val="21"/>
        </w:rPr>
        <w:t xml:space="preserve"> </w:t>
      </w:r>
      <w:r w:rsidR="00BA3B1F">
        <w:rPr>
          <w:sz w:val="21"/>
          <w:szCs w:val="21"/>
        </w:rPr>
        <w:t xml:space="preserve">will be held </w:t>
      </w:r>
      <w:r w:rsidR="003C03DD">
        <w:rPr>
          <w:sz w:val="21"/>
          <w:szCs w:val="21"/>
        </w:rPr>
        <w:t xml:space="preserve">on </w:t>
      </w:r>
      <w:r w:rsidR="001D5422">
        <w:rPr>
          <w:sz w:val="21"/>
          <w:szCs w:val="21"/>
        </w:rPr>
        <w:t>Tuesday 14 August</w:t>
      </w:r>
      <w:r w:rsidR="008422DA">
        <w:rPr>
          <w:sz w:val="21"/>
          <w:szCs w:val="21"/>
        </w:rPr>
        <w:t xml:space="preserve"> 2018</w:t>
      </w:r>
      <w:r w:rsidR="008860C1">
        <w:rPr>
          <w:sz w:val="21"/>
          <w:szCs w:val="21"/>
        </w:rPr>
        <w:t>.</w:t>
      </w:r>
    </w:p>
    <w:p w14:paraId="17561E92" w14:textId="77777777" w:rsidR="000969C3" w:rsidRPr="00146A6B" w:rsidRDefault="000969C3" w:rsidP="00BE4461">
      <w:pPr>
        <w:pStyle w:val="BodyText"/>
        <w:rPr>
          <w:sz w:val="21"/>
          <w:szCs w:val="21"/>
        </w:rPr>
      </w:pPr>
      <w:bookmarkStart w:id="1" w:name="_GoBack"/>
      <w:bookmarkEnd w:id="1"/>
    </w:p>
    <w:sectPr w:rsidR="000969C3" w:rsidRPr="00146A6B" w:rsidSect="005562FE">
      <w:headerReference w:type="default" r:id="rId29"/>
      <w:footerReference w:type="default" r:id="rId30"/>
      <w:headerReference w:type="first" r:id="rId31"/>
      <w:footerReference w:type="first" r:id="rId32"/>
      <w:pgSz w:w="11906" w:h="16838" w:code="9"/>
      <w:pgMar w:top="2268" w:right="1418" w:bottom="1701" w:left="993" w:header="964" w:footer="709"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18704" w14:textId="77777777" w:rsidR="00060595" w:rsidRDefault="00060595" w:rsidP="001E3981">
      <w:r>
        <w:separator/>
      </w:r>
    </w:p>
  </w:endnote>
  <w:endnote w:type="continuationSeparator" w:id="0">
    <w:p w14:paraId="13B02D2A" w14:textId="77777777" w:rsidR="00060595" w:rsidRDefault="00060595" w:rsidP="001E3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61E9B" w14:textId="5B65BFA1" w:rsidR="00417378" w:rsidRPr="009B363E" w:rsidRDefault="006A7A23" w:rsidP="000D01E0">
    <w:pPr>
      <w:pStyle w:val="Footer"/>
      <w:pBdr>
        <w:top w:val="single" w:sz="4" w:space="9" w:color="auto"/>
      </w:pBdr>
      <w:tabs>
        <w:tab w:val="clear" w:pos="9072"/>
        <w:tab w:val="right" w:pos="12474"/>
      </w:tabs>
    </w:pPr>
    <w:r>
      <w:t>GWCF</w:t>
    </w:r>
    <w:r w:rsidR="00417378">
      <w:t xml:space="preserve"> meeting </w:t>
    </w:r>
    <w:r w:rsidR="00417378">
      <w:rPr>
        <w:noProof/>
      </w:rPr>
      <mc:AlternateContent>
        <mc:Choice Requires="wps">
          <w:drawing>
            <wp:anchor distT="4294967292" distB="4294967292" distL="114300" distR="114300" simplePos="0" relativeHeight="251662336" behindDoc="1" locked="1" layoutInCell="1" allowOverlap="1" wp14:anchorId="17561E9D" wp14:editId="17561E9E">
              <wp:simplePos x="0" y="0"/>
              <wp:positionH relativeFrom="page">
                <wp:posOffset>900430</wp:posOffset>
              </wp:positionH>
              <wp:positionV relativeFrom="page">
                <wp:posOffset>10074274</wp:posOffset>
              </wp:positionV>
              <wp:extent cx="5760085" cy="0"/>
              <wp:effectExtent l="0" t="0" r="12065" b="1905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5080">
                        <a:solidFill>
                          <a:srgbClr val="94867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FC5B52" id="Line 8" o:spid="_x0000_s1026" style="position:absolute;z-index:-251654144;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from="70.9pt,793.25pt" to="524.45pt,79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" strokecolor="#948671" strokeweight=".4pt">
              <w10:wrap anchorx="page" anchory="page"/>
              <w10:anchorlock/>
            </v:line>
          </w:pict>
        </mc:Fallback>
      </mc:AlternateContent>
    </w:r>
    <w:r>
      <w:rPr>
        <w:noProof/>
      </w:rPr>
      <w:t>12</w:t>
    </w:r>
    <w:r w:rsidR="008860C1">
      <w:rPr>
        <w:noProof/>
      </w:rPr>
      <w:t xml:space="preserve"> </w:t>
    </w:r>
    <w:r>
      <w:rPr>
        <w:noProof/>
      </w:rPr>
      <w:t>JUNE</w:t>
    </w:r>
    <w:r w:rsidR="008860C1">
      <w:rPr>
        <w:noProof/>
      </w:rPr>
      <w:t xml:space="preserve"> 2018</w:t>
    </w:r>
    <w:r w:rsidR="00417378" w:rsidRPr="009B363E">
      <w:tab/>
      <w:t xml:space="preserve">PAGE </w:t>
    </w:r>
    <w:r w:rsidR="00417378">
      <w:fldChar w:fldCharType="begin"/>
    </w:r>
    <w:r w:rsidR="00417378">
      <w:instrText xml:space="preserve"> PAGE  \* MERGEFORMAT </w:instrText>
    </w:r>
    <w:r w:rsidR="00417378">
      <w:fldChar w:fldCharType="separate"/>
    </w:r>
    <w:r w:rsidR="00D63A17">
      <w:rPr>
        <w:noProof/>
      </w:rPr>
      <w:t>2</w:t>
    </w:r>
    <w:r w:rsidR="00417378">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61E9C" w14:textId="7A401BF5" w:rsidR="00417378" w:rsidRDefault="006A7A23" w:rsidP="0085341C">
    <w:pPr>
      <w:pStyle w:val="Footer"/>
      <w:pBdr>
        <w:top w:val="single" w:sz="4" w:space="1" w:color="auto"/>
      </w:pBdr>
      <w:tabs>
        <w:tab w:val="clear" w:pos="9072"/>
        <w:tab w:val="right" w:pos="12758"/>
      </w:tabs>
    </w:pPr>
    <w:r>
      <w:t>GWCF</w:t>
    </w:r>
    <w:r w:rsidR="00417378">
      <w:t xml:space="preserve"> meeting </w:t>
    </w:r>
    <w:r>
      <w:t>12 JUNE</w:t>
    </w:r>
    <w:r w:rsidR="008860C1">
      <w:t xml:space="preserve"> 2018</w:t>
    </w:r>
    <w:r w:rsidR="00417378">
      <w:tab/>
    </w:r>
    <w:r w:rsidR="00417378" w:rsidRPr="009B363E">
      <w:t xml:space="preserve">PAGE </w:t>
    </w:r>
    <w:r w:rsidR="00417378">
      <w:fldChar w:fldCharType="begin"/>
    </w:r>
    <w:r w:rsidR="00417378">
      <w:instrText xml:space="preserve"> PAGE  \* MERGEFORMAT </w:instrText>
    </w:r>
    <w:r w:rsidR="00417378">
      <w:fldChar w:fldCharType="separate"/>
    </w:r>
    <w:r w:rsidR="00D63A17">
      <w:rPr>
        <w:noProof/>
      </w:rPr>
      <w:t>1</w:t>
    </w:r>
    <w:r w:rsidR="00417378">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516DD" w14:textId="77777777" w:rsidR="00060595" w:rsidRDefault="00060595" w:rsidP="001E3981">
      <w:r>
        <w:separator/>
      </w:r>
    </w:p>
  </w:footnote>
  <w:footnote w:type="continuationSeparator" w:id="0">
    <w:p w14:paraId="2B1928EF" w14:textId="77777777" w:rsidR="00060595" w:rsidRDefault="00060595" w:rsidP="001E3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ADCB2" w14:textId="790D5CAA" w:rsidR="00417378" w:rsidRDefault="00417378">
    <w:pPr>
      <w:pStyle w:val="Header"/>
    </w:pPr>
    <w:r w:rsidRPr="005D04EA">
      <w:rPr>
        <w:noProof/>
      </w:rPr>
      <w:drawing>
        <wp:anchor distT="0" distB="0" distL="114300" distR="114300" simplePos="0" relativeHeight="251666432" behindDoc="1" locked="1" layoutInCell="1" allowOverlap="1" wp14:anchorId="01C489FD" wp14:editId="10A8CC0A">
          <wp:simplePos x="0" y="0"/>
          <wp:positionH relativeFrom="page">
            <wp:posOffset>5250815</wp:posOffset>
          </wp:positionH>
          <wp:positionV relativeFrom="page">
            <wp:posOffset>371475</wp:posOffset>
          </wp:positionV>
          <wp:extent cx="1990725" cy="655320"/>
          <wp:effectExtent l="19050" t="0" r="9525" b="0"/>
          <wp:wrapNone/>
          <wp:docPr id="2" name="Picture 142" descr="Head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a:srcRect/>
                  <a:stretch>
                    <a:fillRect/>
                  </a:stretch>
                </pic:blipFill>
                <pic:spPr bwMode="auto">
                  <a:xfrm>
                    <a:off x="0" y="0"/>
                    <a:ext cx="1990725" cy="655320"/>
                  </a:xfrm>
                  <a:prstGeom prst="rect">
                    <a:avLst/>
                  </a:prstGeom>
                  <a:solidFill>
                    <a:srgbClr val="FFFFFF"/>
                  </a:solid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D2F15" w14:textId="37D09C5C" w:rsidR="00417378" w:rsidRDefault="00417378">
    <w:pPr>
      <w:pStyle w:val="Header"/>
    </w:pPr>
    <w:r w:rsidRPr="005D04EA">
      <w:rPr>
        <w:noProof/>
      </w:rPr>
      <w:drawing>
        <wp:anchor distT="0" distB="0" distL="114300" distR="114300" simplePos="0" relativeHeight="251664384" behindDoc="1" locked="1" layoutInCell="1" allowOverlap="1" wp14:anchorId="1451EA77" wp14:editId="590B3569">
          <wp:simplePos x="0" y="0"/>
          <wp:positionH relativeFrom="page">
            <wp:posOffset>5151755</wp:posOffset>
          </wp:positionH>
          <wp:positionV relativeFrom="page">
            <wp:posOffset>274955</wp:posOffset>
          </wp:positionV>
          <wp:extent cx="1990725" cy="655320"/>
          <wp:effectExtent l="19050" t="0" r="9525" b="0"/>
          <wp:wrapNone/>
          <wp:docPr id="3" name="Picture 142" descr="Head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a:srcRect/>
                  <a:stretch>
                    <a:fillRect/>
                  </a:stretch>
                </pic:blipFill>
                <pic:spPr bwMode="auto">
                  <a:xfrm>
                    <a:off x="0" y="0"/>
                    <a:ext cx="1990725" cy="655320"/>
                  </a:xfrm>
                  <a:prstGeom prst="rect">
                    <a:avLst/>
                  </a:prstGeom>
                  <a:solidFill>
                    <a:srgbClr val="FFFFFF"/>
                  </a:solid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F3D"/>
    <w:multiLevelType w:val="hybridMultilevel"/>
    <w:tmpl w:val="FE4094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3FF7806"/>
    <w:multiLevelType w:val="hybridMultilevel"/>
    <w:tmpl w:val="AF5038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6D4061"/>
    <w:multiLevelType w:val="hybridMultilevel"/>
    <w:tmpl w:val="F76207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D5932A2"/>
    <w:multiLevelType w:val="hybridMultilevel"/>
    <w:tmpl w:val="64BAC622"/>
    <w:lvl w:ilvl="0" w:tplc="6718790A">
      <w:start w:val="1"/>
      <w:numFmt w:val="bullet"/>
      <w:pStyle w:val="ListBullet3"/>
      <w:lvlText w:val=""/>
      <w:lvlJc w:val="left"/>
      <w:pPr>
        <w:tabs>
          <w:tab w:val="num" w:pos="1429"/>
        </w:tabs>
        <w:ind w:left="1429" w:hanging="357"/>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2D22920"/>
    <w:multiLevelType w:val="hybridMultilevel"/>
    <w:tmpl w:val="2DCA1F94"/>
    <w:lvl w:ilvl="0" w:tplc="77B02B0E">
      <w:start w:val="1"/>
      <w:numFmt w:val="lowerLetter"/>
      <w:pStyle w:val="ListNumber2"/>
      <w:lvlText w:val="%1."/>
      <w:lvlJc w:val="left"/>
      <w:pPr>
        <w:tabs>
          <w:tab w:val="num" w:pos="1072"/>
        </w:tabs>
        <w:ind w:left="1072" w:hanging="358"/>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74A1A28"/>
    <w:multiLevelType w:val="hybridMultilevel"/>
    <w:tmpl w:val="386C0B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6D695A"/>
    <w:multiLevelType w:val="hybridMultilevel"/>
    <w:tmpl w:val="F4C4C4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B8E3AAF"/>
    <w:multiLevelType w:val="hybridMultilevel"/>
    <w:tmpl w:val="2DAEDE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CC14F90"/>
    <w:multiLevelType w:val="hybridMultilevel"/>
    <w:tmpl w:val="21AC3F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6443AA1"/>
    <w:multiLevelType w:val="hybridMultilevel"/>
    <w:tmpl w:val="D0C6F7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1F229C0"/>
    <w:multiLevelType w:val="hybridMultilevel"/>
    <w:tmpl w:val="B4FA58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E5012A1"/>
    <w:multiLevelType w:val="hybridMultilevel"/>
    <w:tmpl w:val="C5A615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4BD2ED7"/>
    <w:multiLevelType w:val="hybridMultilevel"/>
    <w:tmpl w:val="FFB21622"/>
    <w:lvl w:ilvl="0" w:tplc="AA2E25DE">
      <w:start w:val="1"/>
      <w:numFmt w:val="decimal"/>
      <w:pStyle w:val="ListNumber"/>
      <w:lvlText w:val="%1."/>
      <w:lvlJc w:val="left"/>
      <w:pPr>
        <w:tabs>
          <w:tab w:val="num" w:pos="714"/>
        </w:tabs>
        <w:ind w:left="714" w:hanging="35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E702E1B"/>
    <w:multiLevelType w:val="hybridMultilevel"/>
    <w:tmpl w:val="0BB2EB88"/>
    <w:lvl w:ilvl="0" w:tplc="AA2CD354">
      <w:start w:val="1"/>
      <w:numFmt w:val="bullet"/>
      <w:pStyle w:val="ListBullet"/>
      <w:lvlText w:val=""/>
      <w:lvlJc w:val="left"/>
      <w:pPr>
        <w:tabs>
          <w:tab w:val="num" w:pos="714"/>
        </w:tabs>
        <w:ind w:left="714" w:hanging="354"/>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F7E3143"/>
    <w:multiLevelType w:val="hybridMultilevel"/>
    <w:tmpl w:val="982AEAE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5B763A7"/>
    <w:multiLevelType w:val="hybridMultilevel"/>
    <w:tmpl w:val="2E328C3E"/>
    <w:lvl w:ilvl="0" w:tplc="662ADC04">
      <w:start w:val="1"/>
      <w:numFmt w:val="lowerRoman"/>
      <w:pStyle w:val="ListNumber3"/>
      <w:lvlText w:val="%1."/>
      <w:lvlJc w:val="right"/>
      <w:pPr>
        <w:tabs>
          <w:tab w:val="num" w:pos="1429"/>
        </w:tabs>
        <w:ind w:left="1429" w:hanging="35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69246A5F"/>
    <w:multiLevelType w:val="hybridMultilevel"/>
    <w:tmpl w:val="0D105C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927425E"/>
    <w:multiLevelType w:val="hybridMultilevel"/>
    <w:tmpl w:val="3F28517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E8A7BF5"/>
    <w:multiLevelType w:val="hybridMultilevel"/>
    <w:tmpl w:val="815AED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767946DF"/>
    <w:multiLevelType w:val="hybridMultilevel"/>
    <w:tmpl w:val="2A0A2BD2"/>
    <w:lvl w:ilvl="0" w:tplc="703AC4CA">
      <w:start w:val="1"/>
      <w:numFmt w:val="bullet"/>
      <w:pStyle w:val="ListBullet2"/>
      <w:lvlText w:val="o"/>
      <w:lvlJc w:val="left"/>
      <w:pPr>
        <w:tabs>
          <w:tab w:val="num" w:pos="1072"/>
        </w:tabs>
        <w:ind w:left="1072" w:hanging="358"/>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AEB5C17"/>
    <w:multiLevelType w:val="hybridMultilevel"/>
    <w:tmpl w:val="75C6CD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D8C45CC"/>
    <w:multiLevelType w:val="multilevel"/>
    <w:tmpl w:val="0D3CF536"/>
    <w:lvl w:ilvl="0">
      <w:start w:val="1"/>
      <w:numFmt w:val="decimal"/>
      <w:lvlText w:val="%1."/>
      <w:lvlJc w:val="left"/>
      <w:pPr>
        <w:ind w:left="357" w:hanging="357"/>
      </w:pPr>
      <w:rPr>
        <w:rFonts w:hint="default"/>
        <w:color w:val="1E4164" w:themeColor="accent1"/>
      </w:rPr>
    </w:lvl>
    <w:lvl w:ilvl="1">
      <w:start w:val="1"/>
      <w:numFmt w:val="decimal"/>
      <w:lvlText w:val="%1.%2."/>
      <w:lvlJc w:val="left"/>
      <w:pPr>
        <w:ind w:left="1568" w:hanging="576"/>
      </w:pPr>
      <w:rPr>
        <w:rFonts w:hint="default"/>
      </w:rPr>
    </w:lvl>
    <w:lvl w:ilvl="2">
      <w:start w:val="1"/>
      <w:numFmt w:val="decimal"/>
      <w:lvlText w:val="%1.%2.%3."/>
      <w:lvlJc w:val="left"/>
      <w:pPr>
        <w:ind w:left="-6368" w:hanging="720"/>
      </w:pPr>
      <w:rPr>
        <w:rFonts w:hint="default"/>
      </w:rPr>
    </w:lvl>
    <w:lvl w:ilvl="3">
      <w:start w:val="1"/>
      <w:numFmt w:val="decimal"/>
      <w:lvlText w:val="%1.%2.%3.%4."/>
      <w:lvlJc w:val="left"/>
      <w:pPr>
        <w:ind w:left="-6224" w:hanging="864"/>
      </w:pPr>
      <w:rPr>
        <w:rFonts w:hint="default"/>
      </w:rPr>
    </w:lvl>
    <w:lvl w:ilvl="4">
      <w:start w:val="1"/>
      <w:numFmt w:val="decimal"/>
      <w:pStyle w:val="Heading5"/>
      <w:lvlText w:val="%1.%2.%3.%4.%5"/>
      <w:lvlJc w:val="left"/>
      <w:pPr>
        <w:ind w:left="-6080" w:hanging="1008"/>
      </w:pPr>
      <w:rPr>
        <w:rFonts w:hint="default"/>
      </w:rPr>
    </w:lvl>
    <w:lvl w:ilvl="5">
      <w:start w:val="1"/>
      <w:numFmt w:val="decimal"/>
      <w:pStyle w:val="Heading6"/>
      <w:lvlText w:val="%1.%2.%3.%4.%5.%6"/>
      <w:lvlJc w:val="left"/>
      <w:pPr>
        <w:ind w:left="-5936" w:hanging="1152"/>
      </w:pPr>
      <w:rPr>
        <w:rFonts w:hint="default"/>
      </w:rPr>
    </w:lvl>
    <w:lvl w:ilvl="6">
      <w:start w:val="1"/>
      <w:numFmt w:val="decimal"/>
      <w:pStyle w:val="Heading7"/>
      <w:lvlText w:val="%1.%2.%3.%4.%5.%6.%7"/>
      <w:lvlJc w:val="left"/>
      <w:pPr>
        <w:ind w:left="-5792" w:hanging="1296"/>
      </w:pPr>
      <w:rPr>
        <w:rFonts w:hint="default"/>
      </w:rPr>
    </w:lvl>
    <w:lvl w:ilvl="7">
      <w:start w:val="1"/>
      <w:numFmt w:val="decimal"/>
      <w:pStyle w:val="Heading8"/>
      <w:lvlText w:val="%1.%2.%3.%4.%5.%6.%7.%8"/>
      <w:lvlJc w:val="left"/>
      <w:pPr>
        <w:ind w:left="-5648" w:hanging="1440"/>
      </w:pPr>
      <w:rPr>
        <w:rFonts w:hint="default"/>
      </w:rPr>
    </w:lvl>
    <w:lvl w:ilvl="8">
      <w:start w:val="1"/>
      <w:numFmt w:val="decimal"/>
      <w:pStyle w:val="Heading9"/>
      <w:lvlText w:val="%1.%2.%3.%4.%5.%6.%7.%8.%9"/>
      <w:lvlJc w:val="left"/>
      <w:pPr>
        <w:ind w:left="-5504" w:hanging="1584"/>
      </w:pPr>
      <w:rPr>
        <w:rFonts w:hint="default"/>
      </w:rPr>
    </w:lvl>
  </w:abstractNum>
  <w:num w:numId="1">
    <w:abstractNumId w:val="21"/>
  </w:num>
  <w:num w:numId="2">
    <w:abstractNumId w:val="12"/>
  </w:num>
  <w:num w:numId="3">
    <w:abstractNumId w:val="4"/>
  </w:num>
  <w:num w:numId="4">
    <w:abstractNumId w:val="15"/>
  </w:num>
  <w:num w:numId="5">
    <w:abstractNumId w:val="13"/>
  </w:num>
  <w:num w:numId="6">
    <w:abstractNumId w:val="19"/>
  </w:num>
  <w:num w:numId="7">
    <w:abstractNumId w:val="3"/>
  </w:num>
  <w:num w:numId="8">
    <w:abstractNumId w:val="2"/>
  </w:num>
  <w:num w:numId="9">
    <w:abstractNumId w:val="0"/>
  </w:num>
  <w:num w:numId="10">
    <w:abstractNumId w:val="1"/>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0"/>
  </w:num>
  <w:num w:numId="14">
    <w:abstractNumId w:val="14"/>
  </w:num>
  <w:num w:numId="15">
    <w:abstractNumId w:val="6"/>
  </w:num>
  <w:num w:numId="16">
    <w:abstractNumId w:val="5"/>
  </w:num>
  <w:num w:numId="17">
    <w:abstractNumId w:val="20"/>
  </w:num>
  <w:num w:numId="18">
    <w:abstractNumId w:val="8"/>
  </w:num>
  <w:num w:numId="19">
    <w:abstractNumId w:val="9"/>
  </w:num>
  <w:num w:numId="20">
    <w:abstractNumId w:val="14"/>
  </w:num>
  <w:num w:numId="21">
    <w:abstractNumId w:val="7"/>
  </w:num>
  <w:num w:numId="22">
    <w:abstractNumId w:val="16"/>
  </w:num>
  <w:num w:numId="23">
    <w:abstractNumId w:val="18"/>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activeWritingStyle w:appName="MSWord" w:lang="en-AU" w:vendorID="64" w:dllVersion="6" w:nlCheck="1" w:checkStyle="1"/>
  <w:activeWritingStyle w:appName="MSWord" w:lang="en-US" w:vendorID="64" w:dllVersion="6"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rawingGridHorizontalSpacing w:val="110"/>
  <w:displayHorizontalDrawingGridEvery w:val="0"/>
  <w:displayVerticalDrawingGridEvery w:val="0"/>
  <w:noPunctuationKerning/>
  <w:characterSpacingControl w:val="doNotCompress"/>
  <w:hdrShapeDefaults>
    <o:shapedefaults v:ext="edit" spidmax="16385">
      <o:colormru v:ext="edit" colors="#ed171f,#686868,#94867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rintLogo" w:val="橄ㄴ녨Ԅܺ찔㈇"/>
  </w:docVars>
  <w:rsids>
    <w:rsidRoot w:val="0047404B"/>
    <w:rsid w:val="00000F6B"/>
    <w:rsid w:val="000010F2"/>
    <w:rsid w:val="000015D4"/>
    <w:rsid w:val="00001D80"/>
    <w:rsid w:val="00001E1F"/>
    <w:rsid w:val="000022CF"/>
    <w:rsid w:val="00002B09"/>
    <w:rsid w:val="00003E21"/>
    <w:rsid w:val="00004168"/>
    <w:rsid w:val="00004E75"/>
    <w:rsid w:val="00006A7D"/>
    <w:rsid w:val="00006C72"/>
    <w:rsid w:val="0000731D"/>
    <w:rsid w:val="000075B7"/>
    <w:rsid w:val="00007658"/>
    <w:rsid w:val="00010CC4"/>
    <w:rsid w:val="00010D25"/>
    <w:rsid w:val="00012B54"/>
    <w:rsid w:val="0001317A"/>
    <w:rsid w:val="00013FA2"/>
    <w:rsid w:val="00015938"/>
    <w:rsid w:val="00015AD1"/>
    <w:rsid w:val="0001617F"/>
    <w:rsid w:val="00016444"/>
    <w:rsid w:val="0001647A"/>
    <w:rsid w:val="00017289"/>
    <w:rsid w:val="000173EC"/>
    <w:rsid w:val="00017A02"/>
    <w:rsid w:val="00020AD6"/>
    <w:rsid w:val="00023266"/>
    <w:rsid w:val="00023A5A"/>
    <w:rsid w:val="00023E8A"/>
    <w:rsid w:val="0002458C"/>
    <w:rsid w:val="00024C7F"/>
    <w:rsid w:val="00025A66"/>
    <w:rsid w:val="00026621"/>
    <w:rsid w:val="000269D5"/>
    <w:rsid w:val="00027C42"/>
    <w:rsid w:val="000305C8"/>
    <w:rsid w:val="00031342"/>
    <w:rsid w:val="00031A29"/>
    <w:rsid w:val="00031F2F"/>
    <w:rsid w:val="00032705"/>
    <w:rsid w:val="000334B3"/>
    <w:rsid w:val="000338D3"/>
    <w:rsid w:val="00033CE4"/>
    <w:rsid w:val="00034070"/>
    <w:rsid w:val="0003423A"/>
    <w:rsid w:val="00034CAA"/>
    <w:rsid w:val="000358C2"/>
    <w:rsid w:val="00035A9F"/>
    <w:rsid w:val="00035BC9"/>
    <w:rsid w:val="000379F9"/>
    <w:rsid w:val="00040ADE"/>
    <w:rsid w:val="00040D21"/>
    <w:rsid w:val="0004138F"/>
    <w:rsid w:val="000418B6"/>
    <w:rsid w:val="00041D52"/>
    <w:rsid w:val="000425D8"/>
    <w:rsid w:val="00045D84"/>
    <w:rsid w:val="0004641E"/>
    <w:rsid w:val="00046534"/>
    <w:rsid w:val="00046554"/>
    <w:rsid w:val="00047441"/>
    <w:rsid w:val="00047C12"/>
    <w:rsid w:val="00050186"/>
    <w:rsid w:val="00050FFE"/>
    <w:rsid w:val="00051551"/>
    <w:rsid w:val="00051A4B"/>
    <w:rsid w:val="00052214"/>
    <w:rsid w:val="000528BB"/>
    <w:rsid w:val="000529A9"/>
    <w:rsid w:val="00052B71"/>
    <w:rsid w:val="00052EF2"/>
    <w:rsid w:val="000535E4"/>
    <w:rsid w:val="00053F6A"/>
    <w:rsid w:val="0005475B"/>
    <w:rsid w:val="00055569"/>
    <w:rsid w:val="00056E78"/>
    <w:rsid w:val="00060048"/>
    <w:rsid w:val="00060480"/>
    <w:rsid w:val="00060595"/>
    <w:rsid w:val="000618EC"/>
    <w:rsid w:val="00062E24"/>
    <w:rsid w:val="00063D3E"/>
    <w:rsid w:val="00063DA7"/>
    <w:rsid w:val="00063E4C"/>
    <w:rsid w:val="00064146"/>
    <w:rsid w:val="00065E83"/>
    <w:rsid w:val="00067412"/>
    <w:rsid w:val="000676EA"/>
    <w:rsid w:val="00067DAC"/>
    <w:rsid w:val="00070174"/>
    <w:rsid w:val="00070472"/>
    <w:rsid w:val="0007133B"/>
    <w:rsid w:val="000714B0"/>
    <w:rsid w:val="00072B43"/>
    <w:rsid w:val="000731F3"/>
    <w:rsid w:val="000732A8"/>
    <w:rsid w:val="0007362C"/>
    <w:rsid w:val="00074C42"/>
    <w:rsid w:val="00074D22"/>
    <w:rsid w:val="00074E0B"/>
    <w:rsid w:val="000775C2"/>
    <w:rsid w:val="00080676"/>
    <w:rsid w:val="000815F0"/>
    <w:rsid w:val="000818B1"/>
    <w:rsid w:val="00081FB9"/>
    <w:rsid w:val="0008236E"/>
    <w:rsid w:val="0008324D"/>
    <w:rsid w:val="00083547"/>
    <w:rsid w:val="000840FE"/>
    <w:rsid w:val="00085B05"/>
    <w:rsid w:val="00085B48"/>
    <w:rsid w:val="00085BBD"/>
    <w:rsid w:val="00085BC7"/>
    <w:rsid w:val="00086DAE"/>
    <w:rsid w:val="00086F38"/>
    <w:rsid w:val="000878D3"/>
    <w:rsid w:val="00087C71"/>
    <w:rsid w:val="000902FE"/>
    <w:rsid w:val="00090B5A"/>
    <w:rsid w:val="00091010"/>
    <w:rsid w:val="00091DF7"/>
    <w:rsid w:val="00094D29"/>
    <w:rsid w:val="000950A3"/>
    <w:rsid w:val="00095546"/>
    <w:rsid w:val="00095B2F"/>
    <w:rsid w:val="000969C3"/>
    <w:rsid w:val="000A0E10"/>
    <w:rsid w:val="000A1249"/>
    <w:rsid w:val="000A134D"/>
    <w:rsid w:val="000A19AF"/>
    <w:rsid w:val="000A2371"/>
    <w:rsid w:val="000A26A3"/>
    <w:rsid w:val="000A29DE"/>
    <w:rsid w:val="000A2F92"/>
    <w:rsid w:val="000A3A51"/>
    <w:rsid w:val="000A42FF"/>
    <w:rsid w:val="000A4741"/>
    <w:rsid w:val="000A4895"/>
    <w:rsid w:val="000A692C"/>
    <w:rsid w:val="000A6AE4"/>
    <w:rsid w:val="000A6F9A"/>
    <w:rsid w:val="000A73C5"/>
    <w:rsid w:val="000B06C2"/>
    <w:rsid w:val="000B169A"/>
    <w:rsid w:val="000B1D5C"/>
    <w:rsid w:val="000B24CD"/>
    <w:rsid w:val="000B286C"/>
    <w:rsid w:val="000B3053"/>
    <w:rsid w:val="000B35BB"/>
    <w:rsid w:val="000B3C09"/>
    <w:rsid w:val="000B4808"/>
    <w:rsid w:val="000B4B45"/>
    <w:rsid w:val="000B5084"/>
    <w:rsid w:val="000B5F2E"/>
    <w:rsid w:val="000B5FB8"/>
    <w:rsid w:val="000B7362"/>
    <w:rsid w:val="000C0A45"/>
    <w:rsid w:val="000C1AE8"/>
    <w:rsid w:val="000C1CE8"/>
    <w:rsid w:val="000C282D"/>
    <w:rsid w:val="000C377F"/>
    <w:rsid w:val="000C3E63"/>
    <w:rsid w:val="000C406F"/>
    <w:rsid w:val="000C41EE"/>
    <w:rsid w:val="000C432B"/>
    <w:rsid w:val="000C50E9"/>
    <w:rsid w:val="000C566E"/>
    <w:rsid w:val="000C5CCE"/>
    <w:rsid w:val="000C5D94"/>
    <w:rsid w:val="000C6988"/>
    <w:rsid w:val="000C7537"/>
    <w:rsid w:val="000C7D21"/>
    <w:rsid w:val="000D01E0"/>
    <w:rsid w:val="000D1901"/>
    <w:rsid w:val="000D2DCC"/>
    <w:rsid w:val="000D4553"/>
    <w:rsid w:val="000D5120"/>
    <w:rsid w:val="000D7255"/>
    <w:rsid w:val="000D74EA"/>
    <w:rsid w:val="000D791B"/>
    <w:rsid w:val="000E01EB"/>
    <w:rsid w:val="000E0AD2"/>
    <w:rsid w:val="000E0DA9"/>
    <w:rsid w:val="000E1F5D"/>
    <w:rsid w:val="000E20D0"/>
    <w:rsid w:val="000E2D05"/>
    <w:rsid w:val="000E3A78"/>
    <w:rsid w:val="000E40B0"/>
    <w:rsid w:val="000E45FA"/>
    <w:rsid w:val="000E60DA"/>
    <w:rsid w:val="000E66A2"/>
    <w:rsid w:val="000E6C13"/>
    <w:rsid w:val="000E6C60"/>
    <w:rsid w:val="000E6EC0"/>
    <w:rsid w:val="000E739B"/>
    <w:rsid w:val="000F0BB8"/>
    <w:rsid w:val="000F0E03"/>
    <w:rsid w:val="000F11D1"/>
    <w:rsid w:val="000F1794"/>
    <w:rsid w:val="000F21BC"/>
    <w:rsid w:val="000F25B9"/>
    <w:rsid w:val="000F28AF"/>
    <w:rsid w:val="000F2B27"/>
    <w:rsid w:val="000F3300"/>
    <w:rsid w:val="000F3C8D"/>
    <w:rsid w:val="000F3E96"/>
    <w:rsid w:val="000F4190"/>
    <w:rsid w:val="000F41D8"/>
    <w:rsid w:val="000F58E3"/>
    <w:rsid w:val="000F5D8D"/>
    <w:rsid w:val="000F5FC4"/>
    <w:rsid w:val="000F6FAA"/>
    <w:rsid w:val="000F7004"/>
    <w:rsid w:val="000F718B"/>
    <w:rsid w:val="00100FB4"/>
    <w:rsid w:val="00101C9A"/>
    <w:rsid w:val="00101CEE"/>
    <w:rsid w:val="0010242D"/>
    <w:rsid w:val="0010286E"/>
    <w:rsid w:val="001033A2"/>
    <w:rsid w:val="00104102"/>
    <w:rsid w:val="00104D12"/>
    <w:rsid w:val="00105E20"/>
    <w:rsid w:val="001065E7"/>
    <w:rsid w:val="001067BB"/>
    <w:rsid w:val="0010706B"/>
    <w:rsid w:val="0010722F"/>
    <w:rsid w:val="00107BBA"/>
    <w:rsid w:val="00107DE7"/>
    <w:rsid w:val="001101D2"/>
    <w:rsid w:val="00110B50"/>
    <w:rsid w:val="00110F16"/>
    <w:rsid w:val="00110F59"/>
    <w:rsid w:val="001119DB"/>
    <w:rsid w:val="0011222D"/>
    <w:rsid w:val="00112B5A"/>
    <w:rsid w:val="00112FCE"/>
    <w:rsid w:val="00113480"/>
    <w:rsid w:val="00113C1F"/>
    <w:rsid w:val="00113FED"/>
    <w:rsid w:val="0011405A"/>
    <w:rsid w:val="00115221"/>
    <w:rsid w:val="00116F30"/>
    <w:rsid w:val="001176D2"/>
    <w:rsid w:val="001215B1"/>
    <w:rsid w:val="00121A78"/>
    <w:rsid w:val="001225B6"/>
    <w:rsid w:val="00123046"/>
    <w:rsid w:val="00123283"/>
    <w:rsid w:val="00123334"/>
    <w:rsid w:val="00123628"/>
    <w:rsid w:val="00123C6C"/>
    <w:rsid w:val="001240F6"/>
    <w:rsid w:val="0012416A"/>
    <w:rsid w:val="001246BB"/>
    <w:rsid w:val="00125BDB"/>
    <w:rsid w:val="00125DE7"/>
    <w:rsid w:val="00125E88"/>
    <w:rsid w:val="0012783E"/>
    <w:rsid w:val="00127A55"/>
    <w:rsid w:val="00127FD6"/>
    <w:rsid w:val="00130F8C"/>
    <w:rsid w:val="0013194A"/>
    <w:rsid w:val="00132173"/>
    <w:rsid w:val="00133053"/>
    <w:rsid w:val="0013424C"/>
    <w:rsid w:val="001352AF"/>
    <w:rsid w:val="001366BD"/>
    <w:rsid w:val="00137250"/>
    <w:rsid w:val="00137789"/>
    <w:rsid w:val="00140272"/>
    <w:rsid w:val="00140F33"/>
    <w:rsid w:val="001418AA"/>
    <w:rsid w:val="00143625"/>
    <w:rsid w:val="0014410E"/>
    <w:rsid w:val="00144369"/>
    <w:rsid w:val="00144917"/>
    <w:rsid w:val="001453DA"/>
    <w:rsid w:val="00145B52"/>
    <w:rsid w:val="00146150"/>
    <w:rsid w:val="001461DC"/>
    <w:rsid w:val="001468C0"/>
    <w:rsid w:val="001469C2"/>
    <w:rsid w:val="00146A6B"/>
    <w:rsid w:val="00146F45"/>
    <w:rsid w:val="00147561"/>
    <w:rsid w:val="00147990"/>
    <w:rsid w:val="00150AC6"/>
    <w:rsid w:val="00150CE6"/>
    <w:rsid w:val="001514AA"/>
    <w:rsid w:val="001515FE"/>
    <w:rsid w:val="00151F05"/>
    <w:rsid w:val="001529DE"/>
    <w:rsid w:val="00153275"/>
    <w:rsid w:val="0015424B"/>
    <w:rsid w:val="00154CEB"/>
    <w:rsid w:val="00155375"/>
    <w:rsid w:val="0015756F"/>
    <w:rsid w:val="00157BD8"/>
    <w:rsid w:val="00157E99"/>
    <w:rsid w:val="001623E6"/>
    <w:rsid w:val="001624F7"/>
    <w:rsid w:val="00163609"/>
    <w:rsid w:val="00163B9F"/>
    <w:rsid w:val="00163E3B"/>
    <w:rsid w:val="00164806"/>
    <w:rsid w:val="001649A0"/>
    <w:rsid w:val="00164F7E"/>
    <w:rsid w:val="00165F9E"/>
    <w:rsid w:val="001670B8"/>
    <w:rsid w:val="001670F8"/>
    <w:rsid w:val="001672B7"/>
    <w:rsid w:val="00170D63"/>
    <w:rsid w:val="00172372"/>
    <w:rsid w:val="00173C06"/>
    <w:rsid w:val="00173CC0"/>
    <w:rsid w:val="001741AF"/>
    <w:rsid w:val="00174CEA"/>
    <w:rsid w:val="00174D65"/>
    <w:rsid w:val="001752D7"/>
    <w:rsid w:val="001765DC"/>
    <w:rsid w:val="00176B87"/>
    <w:rsid w:val="0017709E"/>
    <w:rsid w:val="00177923"/>
    <w:rsid w:val="00177FF3"/>
    <w:rsid w:val="00180189"/>
    <w:rsid w:val="00181DB5"/>
    <w:rsid w:val="00181F25"/>
    <w:rsid w:val="001821CE"/>
    <w:rsid w:val="001824A3"/>
    <w:rsid w:val="00183BBF"/>
    <w:rsid w:val="0018423D"/>
    <w:rsid w:val="00185282"/>
    <w:rsid w:val="00186084"/>
    <w:rsid w:val="001866A2"/>
    <w:rsid w:val="0018702C"/>
    <w:rsid w:val="001870D2"/>
    <w:rsid w:val="00187348"/>
    <w:rsid w:val="001917AE"/>
    <w:rsid w:val="00192088"/>
    <w:rsid w:val="0019213F"/>
    <w:rsid w:val="00192183"/>
    <w:rsid w:val="001929E6"/>
    <w:rsid w:val="00192D2D"/>
    <w:rsid w:val="00194AD2"/>
    <w:rsid w:val="00195FCA"/>
    <w:rsid w:val="00197E8E"/>
    <w:rsid w:val="001A0174"/>
    <w:rsid w:val="001A02B2"/>
    <w:rsid w:val="001A09EB"/>
    <w:rsid w:val="001A1010"/>
    <w:rsid w:val="001A11A4"/>
    <w:rsid w:val="001A15FD"/>
    <w:rsid w:val="001A506A"/>
    <w:rsid w:val="001A58A4"/>
    <w:rsid w:val="001A5CDA"/>
    <w:rsid w:val="001A6F83"/>
    <w:rsid w:val="001A753D"/>
    <w:rsid w:val="001A76C5"/>
    <w:rsid w:val="001A77F9"/>
    <w:rsid w:val="001A7C7A"/>
    <w:rsid w:val="001B042B"/>
    <w:rsid w:val="001B2831"/>
    <w:rsid w:val="001B2C46"/>
    <w:rsid w:val="001B2F0D"/>
    <w:rsid w:val="001B364D"/>
    <w:rsid w:val="001B3E0E"/>
    <w:rsid w:val="001B45F2"/>
    <w:rsid w:val="001B4B1C"/>
    <w:rsid w:val="001B4E65"/>
    <w:rsid w:val="001B58EB"/>
    <w:rsid w:val="001B6569"/>
    <w:rsid w:val="001B6937"/>
    <w:rsid w:val="001B6D03"/>
    <w:rsid w:val="001B7552"/>
    <w:rsid w:val="001B775D"/>
    <w:rsid w:val="001C0904"/>
    <w:rsid w:val="001C1110"/>
    <w:rsid w:val="001C17A6"/>
    <w:rsid w:val="001C3818"/>
    <w:rsid w:val="001C4658"/>
    <w:rsid w:val="001C4901"/>
    <w:rsid w:val="001C4D0B"/>
    <w:rsid w:val="001C6081"/>
    <w:rsid w:val="001C6B5E"/>
    <w:rsid w:val="001C74C3"/>
    <w:rsid w:val="001C74D9"/>
    <w:rsid w:val="001D1006"/>
    <w:rsid w:val="001D1B4A"/>
    <w:rsid w:val="001D2C9A"/>
    <w:rsid w:val="001D2E13"/>
    <w:rsid w:val="001D4B13"/>
    <w:rsid w:val="001D51E6"/>
    <w:rsid w:val="001D5422"/>
    <w:rsid w:val="001D5EC3"/>
    <w:rsid w:val="001D71BC"/>
    <w:rsid w:val="001D7769"/>
    <w:rsid w:val="001D79D2"/>
    <w:rsid w:val="001D7D51"/>
    <w:rsid w:val="001E036C"/>
    <w:rsid w:val="001E057C"/>
    <w:rsid w:val="001E0594"/>
    <w:rsid w:val="001E0E86"/>
    <w:rsid w:val="001E0EB8"/>
    <w:rsid w:val="001E1772"/>
    <w:rsid w:val="001E198E"/>
    <w:rsid w:val="001E3981"/>
    <w:rsid w:val="001E4979"/>
    <w:rsid w:val="001E5089"/>
    <w:rsid w:val="001E510B"/>
    <w:rsid w:val="001E53B8"/>
    <w:rsid w:val="001E65F8"/>
    <w:rsid w:val="001E6663"/>
    <w:rsid w:val="001E7BD6"/>
    <w:rsid w:val="001E7FF7"/>
    <w:rsid w:val="001F0686"/>
    <w:rsid w:val="001F12E3"/>
    <w:rsid w:val="001F1616"/>
    <w:rsid w:val="001F16ED"/>
    <w:rsid w:val="001F1726"/>
    <w:rsid w:val="001F1D85"/>
    <w:rsid w:val="001F20CD"/>
    <w:rsid w:val="001F23BE"/>
    <w:rsid w:val="001F2B6B"/>
    <w:rsid w:val="001F30EE"/>
    <w:rsid w:val="001F417F"/>
    <w:rsid w:val="001F46C7"/>
    <w:rsid w:val="001F5057"/>
    <w:rsid w:val="001F569C"/>
    <w:rsid w:val="001F569E"/>
    <w:rsid w:val="001F5F0F"/>
    <w:rsid w:val="001F619D"/>
    <w:rsid w:val="001F62C9"/>
    <w:rsid w:val="001F7378"/>
    <w:rsid w:val="001F7A46"/>
    <w:rsid w:val="002008B6"/>
    <w:rsid w:val="00200EB0"/>
    <w:rsid w:val="0020104B"/>
    <w:rsid w:val="00201677"/>
    <w:rsid w:val="002016F0"/>
    <w:rsid w:val="0020347D"/>
    <w:rsid w:val="00205E60"/>
    <w:rsid w:val="0020647E"/>
    <w:rsid w:val="0020648D"/>
    <w:rsid w:val="002066B9"/>
    <w:rsid w:val="00206AA3"/>
    <w:rsid w:val="00206DD0"/>
    <w:rsid w:val="002076D6"/>
    <w:rsid w:val="0021044D"/>
    <w:rsid w:val="0021049F"/>
    <w:rsid w:val="00211C9F"/>
    <w:rsid w:val="0021223B"/>
    <w:rsid w:val="002126B1"/>
    <w:rsid w:val="00213AC0"/>
    <w:rsid w:val="00214120"/>
    <w:rsid w:val="0021441F"/>
    <w:rsid w:val="0021526C"/>
    <w:rsid w:val="00215400"/>
    <w:rsid w:val="00216FDC"/>
    <w:rsid w:val="0022011F"/>
    <w:rsid w:val="0022035E"/>
    <w:rsid w:val="00221D43"/>
    <w:rsid w:val="00222362"/>
    <w:rsid w:val="00223229"/>
    <w:rsid w:val="0022422E"/>
    <w:rsid w:val="002249B9"/>
    <w:rsid w:val="00224BA6"/>
    <w:rsid w:val="002256B9"/>
    <w:rsid w:val="002256D8"/>
    <w:rsid w:val="00225FF2"/>
    <w:rsid w:val="00226D36"/>
    <w:rsid w:val="00227478"/>
    <w:rsid w:val="00227507"/>
    <w:rsid w:val="0023006B"/>
    <w:rsid w:val="002315B5"/>
    <w:rsid w:val="00232772"/>
    <w:rsid w:val="002334E8"/>
    <w:rsid w:val="002338DC"/>
    <w:rsid w:val="00233CE6"/>
    <w:rsid w:val="00233F26"/>
    <w:rsid w:val="00234691"/>
    <w:rsid w:val="00234D9A"/>
    <w:rsid w:val="00234F86"/>
    <w:rsid w:val="00235830"/>
    <w:rsid w:val="002361FB"/>
    <w:rsid w:val="00236403"/>
    <w:rsid w:val="0023713E"/>
    <w:rsid w:val="002372E4"/>
    <w:rsid w:val="002375EA"/>
    <w:rsid w:val="00237C27"/>
    <w:rsid w:val="00240C40"/>
    <w:rsid w:val="0024152B"/>
    <w:rsid w:val="0024348A"/>
    <w:rsid w:val="00244F4C"/>
    <w:rsid w:val="0024500F"/>
    <w:rsid w:val="00245258"/>
    <w:rsid w:val="002465DE"/>
    <w:rsid w:val="0024728C"/>
    <w:rsid w:val="00247795"/>
    <w:rsid w:val="00250179"/>
    <w:rsid w:val="002502F3"/>
    <w:rsid w:val="0025050B"/>
    <w:rsid w:val="00250F1B"/>
    <w:rsid w:val="00251071"/>
    <w:rsid w:val="00251C72"/>
    <w:rsid w:val="0025243C"/>
    <w:rsid w:val="00253695"/>
    <w:rsid w:val="002543CF"/>
    <w:rsid w:val="00254AF5"/>
    <w:rsid w:val="002553C4"/>
    <w:rsid w:val="00255689"/>
    <w:rsid w:val="00255908"/>
    <w:rsid w:val="0025597C"/>
    <w:rsid w:val="002560B6"/>
    <w:rsid w:val="002564F9"/>
    <w:rsid w:val="00256A70"/>
    <w:rsid w:val="00260496"/>
    <w:rsid w:val="002616B4"/>
    <w:rsid w:val="002619BE"/>
    <w:rsid w:val="00261F42"/>
    <w:rsid w:val="00262068"/>
    <w:rsid w:val="00262155"/>
    <w:rsid w:val="00263105"/>
    <w:rsid w:val="00263405"/>
    <w:rsid w:val="002647A1"/>
    <w:rsid w:val="00264D8C"/>
    <w:rsid w:val="002654CB"/>
    <w:rsid w:val="00266317"/>
    <w:rsid w:val="002667DE"/>
    <w:rsid w:val="00266C5C"/>
    <w:rsid w:val="00267802"/>
    <w:rsid w:val="00267A13"/>
    <w:rsid w:val="00270156"/>
    <w:rsid w:val="0027026E"/>
    <w:rsid w:val="0027072A"/>
    <w:rsid w:val="002709B6"/>
    <w:rsid w:val="00270FE6"/>
    <w:rsid w:val="00272F9B"/>
    <w:rsid w:val="002737F6"/>
    <w:rsid w:val="00273927"/>
    <w:rsid w:val="0027438F"/>
    <w:rsid w:val="0027475A"/>
    <w:rsid w:val="002751D6"/>
    <w:rsid w:val="00275722"/>
    <w:rsid w:val="002759FB"/>
    <w:rsid w:val="00276246"/>
    <w:rsid w:val="00276C82"/>
    <w:rsid w:val="00277BA1"/>
    <w:rsid w:val="00280395"/>
    <w:rsid w:val="00280712"/>
    <w:rsid w:val="0028092A"/>
    <w:rsid w:val="00281505"/>
    <w:rsid w:val="0028187C"/>
    <w:rsid w:val="00282097"/>
    <w:rsid w:val="002821CB"/>
    <w:rsid w:val="002826F9"/>
    <w:rsid w:val="00283FCE"/>
    <w:rsid w:val="00284A54"/>
    <w:rsid w:val="00285DFF"/>
    <w:rsid w:val="002863AB"/>
    <w:rsid w:val="00286571"/>
    <w:rsid w:val="00286F6C"/>
    <w:rsid w:val="00287377"/>
    <w:rsid w:val="00287497"/>
    <w:rsid w:val="00287B58"/>
    <w:rsid w:val="00290143"/>
    <w:rsid w:val="00290949"/>
    <w:rsid w:val="00293DC6"/>
    <w:rsid w:val="0029406D"/>
    <w:rsid w:val="002A0D78"/>
    <w:rsid w:val="002A15BF"/>
    <w:rsid w:val="002A25E3"/>
    <w:rsid w:val="002A31BB"/>
    <w:rsid w:val="002A469E"/>
    <w:rsid w:val="002A5723"/>
    <w:rsid w:val="002A5D6E"/>
    <w:rsid w:val="002A616A"/>
    <w:rsid w:val="002A6C32"/>
    <w:rsid w:val="002A6E77"/>
    <w:rsid w:val="002A6EAE"/>
    <w:rsid w:val="002A7CD0"/>
    <w:rsid w:val="002A7F43"/>
    <w:rsid w:val="002B03D0"/>
    <w:rsid w:val="002B2673"/>
    <w:rsid w:val="002B442C"/>
    <w:rsid w:val="002B539D"/>
    <w:rsid w:val="002B55BB"/>
    <w:rsid w:val="002B64D5"/>
    <w:rsid w:val="002C0CD1"/>
    <w:rsid w:val="002C134B"/>
    <w:rsid w:val="002C179C"/>
    <w:rsid w:val="002C22F3"/>
    <w:rsid w:val="002C2810"/>
    <w:rsid w:val="002C2996"/>
    <w:rsid w:val="002C336B"/>
    <w:rsid w:val="002C4DC2"/>
    <w:rsid w:val="002C53EC"/>
    <w:rsid w:val="002C5673"/>
    <w:rsid w:val="002C5863"/>
    <w:rsid w:val="002C5918"/>
    <w:rsid w:val="002C6726"/>
    <w:rsid w:val="002C69B6"/>
    <w:rsid w:val="002C6A72"/>
    <w:rsid w:val="002C7FC3"/>
    <w:rsid w:val="002D0A62"/>
    <w:rsid w:val="002D12F3"/>
    <w:rsid w:val="002D1611"/>
    <w:rsid w:val="002D1697"/>
    <w:rsid w:val="002D1AC8"/>
    <w:rsid w:val="002D2A69"/>
    <w:rsid w:val="002D2AD8"/>
    <w:rsid w:val="002D2EAD"/>
    <w:rsid w:val="002D2F8D"/>
    <w:rsid w:val="002D37A2"/>
    <w:rsid w:val="002D44F5"/>
    <w:rsid w:val="002D4B3B"/>
    <w:rsid w:val="002D4DEC"/>
    <w:rsid w:val="002D5680"/>
    <w:rsid w:val="002D57DF"/>
    <w:rsid w:val="002D638D"/>
    <w:rsid w:val="002D6A25"/>
    <w:rsid w:val="002D6C90"/>
    <w:rsid w:val="002D6DD0"/>
    <w:rsid w:val="002D6EE9"/>
    <w:rsid w:val="002D7CE7"/>
    <w:rsid w:val="002E0EBB"/>
    <w:rsid w:val="002E10AE"/>
    <w:rsid w:val="002E1463"/>
    <w:rsid w:val="002E1BDD"/>
    <w:rsid w:val="002E309D"/>
    <w:rsid w:val="002E39B9"/>
    <w:rsid w:val="002E3BEA"/>
    <w:rsid w:val="002E3CE5"/>
    <w:rsid w:val="002E57D1"/>
    <w:rsid w:val="002E5860"/>
    <w:rsid w:val="002E5DCC"/>
    <w:rsid w:val="002E7456"/>
    <w:rsid w:val="002E78C3"/>
    <w:rsid w:val="002E7B11"/>
    <w:rsid w:val="002F1C1F"/>
    <w:rsid w:val="002F251F"/>
    <w:rsid w:val="002F384A"/>
    <w:rsid w:val="002F3E9E"/>
    <w:rsid w:val="002F5775"/>
    <w:rsid w:val="002F6508"/>
    <w:rsid w:val="002F763D"/>
    <w:rsid w:val="002F7FED"/>
    <w:rsid w:val="003008F9"/>
    <w:rsid w:val="003017CB"/>
    <w:rsid w:val="0030258A"/>
    <w:rsid w:val="003031EE"/>
    <w:rsid w:val="00303327"/>
    <w:rsid w:val="003049DE"/>
    <w:rsid w:val="00306070"/>
    <w:rsid w:val="00307132"/>
    <w:rsid w:val="003073C4"/>
    <w:rsid w:val="003073DF"/>
    <w:rsid w:val="0030753D"/>
    <w:rsid w:val="00307936"/>
    <w:rsid w:val="00307DFA"/>
    <w:rsid w:val="00310188"/>
    <w:rsid w:val="00310250"/>
    <w:rsid w:val="00310386"/>
    <w:rsid w:val="00310B0A"/>
    <w:rsid w:val="003112DB"/>
    <w:rsid w:val="00311F29"/>
    <w:rsid w:val="003120E3"/>
    <w:rsid w:val="0031215D"/>
    <w:rsid w:val="003121EE"/>
    <w:rsid w:val="0031222B"/>
    <w:rsid w:val="0031289D"/>
    <w:rsid w:val="00312A5C"/>
    <w:rsid w:val="00312BD4"/>
    <w:rsid w:val="00313369"/>
    <w:rsid w:val="00313C83"/>
    <w:rsid w:val="0031598F"/>
    <w:rsid w:val="003159EE"/>
    <w:rsid w:val="0031719F"/>
    <w:rsid w:val="003173B8"/>
    <w:rsid w:val="003209E4"/>
    <w:rsid w:val="00320A83"/>
    <w:rsid w:val="00321921"/>
    <w:rsid w:val="00322451"/>
    <w:rsid w:val="00322A53"/>
    <w:rsid w:val="00322AAF"/>
    <w:rsid w:val="00322D91"/>
    <w:rsid w:val="00322E6F"/>
    <w:rsid w:val="003238F0"/>
    <w:rsid w:val="0032557E"/>
    <w:rsid w:val="00326620"/>
    <w:rsid w:val="00327395"/>
    <w:rsid w:val="00327C40"/>
    <w:rsid w:val="00327F5C"/>
    <w:rsid w:val="0033171F"/>
    <w:rsid w:val="0033219D"/>
    <w:rsid w:val="00332829"/>
    <w:rsid w:val="00332D41"/>
    <w:rsid w:val="00333986"/>
    <w:rsid w:val="00334211"/>
    <w:rsid w:val="00335715"/>
    <w:rsid w:val="0033597B"/>
    <w:rsid w:val="00335C47"/>
    <w:rsid w:val="00335CE0"/>
    <w:rsid w:val="00336AC0"/>
    <w:rsid w:val="00337936"/>
    <w:rsid w:val="0033795A"/>
    <w:rsid w:val="00337F18"/>
    <w:rsid w:val="003407C2"/>
    <w:rsid w:val="00340B4E"/>
    <w:rsid w:val="0034166E"/>
    <w:rsid w:val="00341814"/>
    <w:rsid w:val="00341A82"/>
    <w:rsid w:val="00341BA0"/>
    <w:rsid w:val="00341DA9"/>
    <w:rsid w:val="00341F3F"/>
    <w:rsid w:val="00342B76"/>
    <w:rsid w:val="00342E22"/>
    <w:rsid w:val="00346D5C"/>
    <w:rsid w:val="00350431"/>
    <w:rsid w:val="00350F12"/>
    <w:rsid w:val="00351EA8"/>
    <w:rsid w:val="003530E3"/>
    <w:rsid w:val="003531E0"/>
    <w:rsid w:val="00353B01"/>
    <w:rsid w:val="0035436B"/>
    <w:rsid w:val="003553AF"/>
    <w:rsid w:val="00355475"/>
    <w:rsid w:val="00355DAB"/>
    <w:rsid w:val="00355E89"/>
    <w:rsid w:val="00355F58"/>
    <w:rsid w:val="0035603F"/>
    <w:rsid w:val="00356BB6"/>
    <w:rsid w:val="00356E2E"/>
    <w:rsid w:val="00356F08"/>
    <w:rsid w:val="00356F43"/>
    <w:rsid w:val="00356FA6"/>
    <w:rsid w:val="0035723E"/>
    <w:rsid w:val="0035770D"/>
    <w:rsid w:val="00361E9E"/>
    <w:rsid w:val="00361FDF"/>
    <w:rsid w:val="00361FF4"/>
    <w:rsid w:val="0036213D"/>
    <w:rsid w:val="003626F5"/>
    <w:rsid w:val="003628F9"/>
    <w:rsid w:val="00362B0A"/>
    <w:rsid w:val="0036565E"/>
    <w:rsid w:val="00365A90"/>
    <w:rsid w:val="00366D6F"/>
    <w:rsid w:val="003702BD"/>
    <w:rsid w:val="00370D62"/>
    <w:rsid w:val="0037182A"/>
    <w:rsid w:val="003718DC"/>
    <w:rsid w:val="00372174"/>
    <w:rsid w:val="003731B0"/>
    <w:rsid w:val="0037345C"/>
    <w:rsid w:val="00373813"/>
    <w:rsid w:val="00373CC9"/>
    <w:rsid w:val="00373EC7"/>
    <w:rsid w:val="003749B5"/>
    <w:rsid w:val="00374C51"/>
    <w:rsid w:val="003767AF"/>
    <w:rsid w:val="00376BF5"/>
    <w:rsid w:val="0037769F"/>
    <w:rsid w:val="00377A79"/>
    <w:rsid w:val="00380C18"/>
    <w:rsid w:val="003844B4"/>
    <w:rsid w:val="00384D20"/>
    <w:rsid w:val="00385EE7"/>
    <w:rsid w:val="00386F37"/>
    <w:rsid w:val="00387597"/>
    <w:rsid w:val="00387CD3"/>
    <w:rsid w:val="00391468"/>
    <w:rsid w:val="003917FA"/>
    <w:rsid w:val="00391B26"/>
    <w:rsid w:val="003927E1"/>
    <w:rsid w:val="00393AD7"/>
    <w:rsid w:val="003946B5"/>
    <w:rsid w:val="00395502"/>
    <w:rsid w:val="003A1B54"/>
    <w:rsid w:val="003A1E95"/>
    <w:rsid w:val="003A225C"/>
    <w:rsid w:val="003A22BF"/>
    <w:rsid w:val="003A28F2"/>
    <w:rsid w:val="003A2E69"/>
    <w:rsid w:val="003A2EF1"/>
    <w:rsid w:val="003A549F"/>
    <w:rsid w:val="003A6484"/>
    <w:rsid w:val="003A654D"/>
    <w:rsid w:val="003A6A02"/>
    <w:rsid w:val="003A7E9C"/>
    <w:rsid w:val="003B27C1"/>
    <w:rsid w:val="003B29AB"/>
    <w:rsid w:val="003B2BF7"/>
    <w:rsid w:val="003B2FE1"/>
    <w:rsid w:val="003B3272"/>
    <w:rsid w:val="003B380F"/>
    <w:rsid w:val="003B3B47"/>
    <w:rsid w:val="003B3B8A"/>
    <w:rsid w:val="003B4E51"/>
    <w:rsid w:val="003B5EB4"/>
    <w:rsid w:val="003B604E"/>
    <w:rsid w:val="003B610E"/>
    <w:rsid w:val="003B6ED4"/>
    <w:rsid w:val="003B7634"/>
    <w:rsid w:val="003C03DD"/>
    <w:rsid w:val="003C0810"/>
    <w:rsid w:val="003C0B84"/>
    <w:rsid w:val="003C2E1B"/>
    <w:rsid w:val="003C31B9"/>
    <w:rsid w:val="003C3AE6"/>
    <w:rsid w:val="003C3B3D"/>
    <w:rsid w:val="003C3D90"/>
    <w:rsid w:val="003C3DC4"/>
    <w:rsid w:val="003C420E"/>
    <w:rsid w:val="003C46EF"/>
    <w:rsid w:val="003C5835"/>
    <w:rsid w:val="003C6C18"/>
    <w:rsid w:val="003C704E"/>
    <w:rsid w:val="003C7EAE"/>
    <w:rsid w:val="003D0A01"/>
    <w:rsid w:val="003D0FBF"/>
    <w:rsid w:val="003D1574"/>
    <w:rsid w:val="003D1973"/>
    <w:rsid w:val="003D2A0C"/>
    <w:rsid w:val="003D3F69"/>
    <w:rsid w:val="003D402A"/>
    <w:rsid w:val="003D49B9"/>
    <w:rsid w:val="003D4FC1"/>
    <w:rsid w:val="003D5055"/>
    <w:rsid w:val="003D5883"/>
    <w:rsid w:val="003D6555"/>
    <w:rsid w:val="003D6AF6"/>
    <w:rsid w:val="003D7530"/>
    <w:rsid w:val="003E0DCB"/>
    <w:rsid w:val="003E0E58"/>
    <w:rsid w:val="003E1719"/>
    <w:rsid w:val="003E1EC7"/>
    <w:rsid w:val="003E2692"/>
    <w:rsid w:val="003E2DD2"/>
    <w:rsid w:val="003E32D8"/>
    <w:rsid w:val="003E34E9"/>
    <w:rsid w:val="003E3A7B"/>
    <w:rsid w:val="003E4397"/>
    <w:rsid w:val="003E56FB"/>
    <w:rsid w:val="003E5F29"/>
    <w:rsid w:val="003F0295"/>
    <w:rsid w:val="003F29D3"/>
    <w:rsid w:val="003F377F"/>
    <w:rsid w:val="003F4EE0"/>
    <w:rsid w:val="003F63E1"/>
    <w:rsid w:val="003F66FE"/>
    <w:rsid w:val="003F6908"/>
    <w:rsid w:val="003F72F3"/>
    <w:rsid w:val="003F7CE0"/>
    <w:rsid w:val="003F7D67"/>
    <w:rsid w:val="003F7E0E"/>
    <w:rsid w:val="00400F90"/>
    <w:rsid w:val="00401311"/>
    <w:rsid w:val="004016F8"/>
    <w:rsid w:val="00402ECA"/>
    <w:rsid w:val="00404379"/>
    <w:rsid w:val="00405065"/>
    <w:rsid w:val="004073E8"/>
    <w:rsid w:val="00407705"/>
    <w:rsid w:val="00410F91"/>
    <w:rsid w:val="00411DF8"/>
    <w:rsid w:val="0041390A"/>
    <w:rsid w:val="004141FE"/>
    <w:rsid w:val="004158D8"/>
    <w:rsid w:val="00415D31"/>
    <w:rsid w:val="00415D70"/>
    <w:rsid w:val="004161AC"/>
    <w:rsid w:val="004162A5"/>
    <w:rsid w:val="00416325"/>
    <w:rsid w:val="004168F1"/>
    <w:rsid w:val="00417378"/>
    <w:rsid w:val="00420070"/>
    <w:rsid w:val="0042061A"/>
    <w:rsid w:val="004218E4"/>
    <w:rsid w:val="00421B7F"/>
    <w:rsid w:val="00421EF0"/>
    <w:rsid w:val="00422128"/>
    <w:rsid w:val="00423F6A"/>
    <w:rsid w:val="00424414"/>
    <w:rsid w:val="00425A0B"/>
    <w:rsid w:val="00426029"/>
    <w:rsid w:val="0042671C"/>
    <w:rsid w:val="00426B15"/>
    <w:rsid w:val="00427621"/>
    <w:rsid w:val="0042781E"/>
    <w:rsid w:val="00430D7A"/>
    <w:rsid w:val="00430FCE"/>
    <w:rsid w:val="0043255E"/>
    <w:rsid w:val="00432AEB"/>
    <w:rsid w:val="00434DCA"/>
    <w:rsid w:val="00435F58"/>
    <w:rsid w:val="004363B1"/>
    <w:rsid w:val="00436FF5"/>
    <w:rsid w:val="00440FF8"/>
    <w:rsid w:val="00441AE7"/>
    <w:rsid w:val="00442B52"/>
    <w:rsid w:val="00442F0F"/>
    <w:rsid w:val="00443B05"/>
    <w:rsid w:val="0044415A"/>
    <w:rsid w:val="00444C27"/>
    <w:rsid w:val="00445A56"/>
    <w:rsid w:val="00445E38"/>
    <w:rsid w:val="00445E7E"/>
    <w:rsid w:val="00446577"/>
    <w:rsid w:val="00446D7E"/>
    <w:rsid w:val="00447DD1"/>
    <w:rsid w:val="004512E0"/>
    <w:rsid w:val="00451B99"/>
    <w:rsid w:val="00453AB9"/>
    <w:rsid w:val="00453CCF"/>
    <w:rsid w:val="00453D9E"/>
    <w:rsid w:val="0045466B"/>
    <w:rsid w:val="004546CB"/>
    <w:rsid w:val="00454AE3"/>
    <w:rsid w:val="00455A7B"/>
    <w:rsid w:val="00455F6E"/>
    <w:rsid w:val="00455FB1"/>
    <w:rsid w:val="004565AE"/>
    <w:rsid w:val="004570C0"/>
    <w:rsid w:val="00460D67"/>
    <w:rsid w:val="00461726"/>
    <w:rsid w:val="0046183A"/>
    <w:rsid w:val="00463073"/>
    <w:rsid w:val="00463D1A"/>
    <w:rsid w:val="00463DCE"/>
    <w:rsid w:val="00465B74"/>
    <w:rsid w:val="004665B5"/>
    <w:rsid w:val="004667DC"/>
    <w:rsid w:val="00467BD5"/>
    <w:rsid w:val="00467C70"/>
    <w:rsid w:val="00470499"/>
    <w:rsid w:val="00471061"/>
    <w:rsid w:val="00471887"/>
    <w:rsid w:val="00471A33"/>
    <w:rsid w:val="00471FD2"/>
    <w:rsid w:val="004721DF"/>
    <w:rsid w:val="004725A5"/>
    <w:rsid w:val="0047324C"/>
    <w:rsid w:val="00473542"/>
    <w:rsid w:val="00473CA4"/>
    <w:rsid w:val="0047404B"/>
    <w:rsid w:val="004759AB"/>
    <w:rsid w:val="0047634E"/>
    <w:rsid w:val="00476E25"/>
    <w:rsid w:val="00476E48"/>
    <w:rsid w:val="00480218"/>
    <w:rsid w:val="00481029"/>
    <w:rsid w:val="00481DED"/>
    <w:rsid w:val="004833D7"/>
    <w:rsid w:val="00483408"/>
    <w:rsid w:val="00484A13"/>
    <w:rsid w:val="0048534C"/>
    <w:rsid w:val="0048649E"/>
    <w:rsid w:val="00490896"/>
    <w:rsid w:val="004909B3"/>
    <w:rsid w:val="00491F4E"/>
    <w:rsid w:val="00492CAC"/>
    <w:rsid w:val="004932A6"/>
    <w:rsid w:val="00493F32"/>
    <w:rsid w:val="00494B07"/>
    <w:rsid w:val="00494CF3"/>
    <w:rsid w:val="00494CFB"/>
    <w:rsid w:val="0049517E"/>
    <w:rsid w:val="004968B6"/>
    <w:rsid w:val="004969D2"/>
    <w:rsid w:val="00497982"/>
    <w:rsid w:val="00497995"/>
    <w:rsid w:val="004A0079"/>
    <w:rsid w:val="004A2BD0"/>
    <w:rsid w:val="004A36F1"/>
    <w:rsid w:val="004A3892"/>
    <w:rsid w:val="004A5428"/>
    <w:rsid w:val="004A5AD2"/>
    <w:rsid w:val="004A62C5"/>
    <w:rsid w:val="004A65CA"/>
    <w:rsid w:val="004A6EC7"/>
    <w:rsid w:val="004A795F"/>
    <w:rsid w:val="004B02F0"/>
    <w:rsid w:val="004B0C44"/>
    <w:rsid w:val="004B0EFE"/>
    <w:rsid w:val="004B1250"/>
    <w:rsid w:val="004B1D7A"/>
    <w:rsid w:val="004B21CF"/>
    <w:rsid w:val="004B29DF"/>
    <w:rsid w:val="004B2B8D"/>
    <w:rsid w:val="004B312F"/>
    <w:rsid w:val="004B3B01"/>
    <w:rsid w:val="004B448B"/>
    <w:rsid w:val="004B4BA3"/>
    <w:rsid w:val="004B4CF5"/>
    <w:rsid w:val="004B5354"/>
    <w:rsid w:val="004B5BE1"/>
    <w:rsid w:val="004B6154"/>
    <w:rsid w:val="004B7028"/>
    <w:rsid w:val="004B789E"/>
    <w:rsid w:val="004B7907"/>
    <w:rsid w:val="004C0279"/>
    <w:rsid w:val="004C05D1"/>
    <w:rsid w:val="004C25B0"/>
    <w:rsid w:val="004C281A"/>
    <w:rsid w:val="004C3908"/>
    <w:rsid w:val="004C510E"/>
    <w:rsid w:val="004C5310"/>
    <w:rsid w:val="004C75F3"/>
    <w:rsid w:val="004C7701"/>
    <w:rsid w:val="004C7E81"/>
    <w:rsid w:val="004C7E98"/>
    <w:rsid w:val="004D0284"/>
    <w:rsid w:val="004D1010"/>
    <w:rsid w:val="004D23A9"/>
    <w:rsid w:val="004D2594"/>
    <w:rsid w:val="004D25F0"/>
    <w:rsid w:val="004D2F02"/>
    <w:rsid w:val="004D39A9"/>
    <w:rsid w:val="004D5A9E"/>
    <w:rsid w:val="004D6A29"/>
    <w:rsid w:val="004D6A97"/>
    <w:rsid w:val="004D6B42"/>
    <w:rsid w:val="004D6FD9"/>
    <w:rsid w:val="004D70B6"/>
    <w:rsid w:val="004D75AB"/>
    <w:rsid w:val="004D77F7"/>
    <w:rsid w:val="004D7CF0"/>
    <w:rsid w:val="004E5351"/>
    <w:rsid w:val="004E577E"/>
    <w:rsid w:val="004E5A02"/>
    <w:rsid w:val="004E62FB"/>
    <w:rsid w:val="004E6AA2"/>
    <w:rsid w:val="004E743C"/>
    <w:rsid w:val="004E7441"/>
    <w:rsid w:val="004E7A41"/>
    <w:rsid w:val="004F00A2"/>
    <w:rsid w:val="004F0251"/>
    <w:rsid w:val="004F05D3"/>
    <w:rsid w:val="004F1909"/>
    <w:rsid w:val="004F1E5A"/>
    <w:rsid w:val="004F2DB9"/>
    <w:rsid w:val="004F3FF8"/>
    <w:rsid w:val="004F4492"/>
    <w:rsid w:val="004F4E22"/>
    <w:rsid w:val="004F6A26"/>
    <w:rsid w:val="004F6B4E"/>
    <w:rsid w:val="004F6B78"/>
    <w:rsid w:val="004F6E0D"/>
    <w:rsid w:val="004F7108"/>
    <w:rsid w:val="004F756A"/>
    <w:rsid w:val="005013CD"/>
    <w:rsid w:val="0050159A"/>
    <w:rsid w:val="005023B9"/>
    <w:rsid w:val="005025DC"/>
    <w:rsid w:val="00503433"/>
    <w:rsid w:val="005035EF"/>
    <w:rsid w:val="00503A0E"/>
    <w:rsid w:val="00503ACE"/>
    <w:rsid w:val="0050402C"/>
    <w:rsid w:val="00504A96"/>
    <w:rsid w:val="005052AE"/>
    <w:rsid w:val="005061CE"/>
    <w:rsid w:val="00506848"/>
    <w:rsid w:val="00506BFD"/>
    <w:rsid w:val="00512BA4"/>
    <w:rsid w:val="00512D4E"/>
    <w:rsid w:val="00513F4E"/>
    <w:rsid w:val="005140A9"/>
    <w:rsid w:val="0051410E"/>
    <w:rsid w:val="0051693A"/>
    <w:rsid w:val="00521CDC"/>
    <w:rsid w:val="00523115"/>
    <w:rsid w:val="00523337"/>
    <w:rsid w:val="005234DA"/>
    <w:rsid w:val="00524AE8"/>
    <w:rsid w:val="00524B85"/>
    <w:rsid w:val="0052523D"/>
    <w:rsid w:val="0052782C"/>
    <w:rsid w:val="00530423"/>
    <w:rsid w:val="00530ACF"/>
    <w:rsid w:val="0053165B"/>
    <w:rsid w:val="0053259F"/>
    <w:rsid w:val="0053283C"/>
    <w:rsid w:val="005328DD"/>
    <w:rsid w:val="00532EF1"/>
    <w:rsid w:val="00533B62"/>
    <w:rsid w:val="00533FAF"/>
    <w:rsid w:val="00534143"/>
    <w:rsid w:val="00534574"/>
    <w:rsid w:val="005350DF"/>
    <w:rsid w:val="0053589F"/>
    <w:rsid w:val="00535C75"/>
    <w:rsid w:val="005360C7"/>
    <w:rsid w:val="005368F8"/>
    <w:rsid w:val="00536FEB"/>
    <w:rsid w:val="005373B0"/>
    <w:rsid w:val="005375F0"/>
    <w:rsid w:val="005400D6"/>
    <w:rsid w:val="00541594"/>
    <w:rsid w:val="00541EBA"/>
    <w:rsid w:val="00541EFE"/>
    <w:rsid w:val="0054266F"/>
    <w:rsid w:val="00542A05"/>
    <w:rsid w:val="00545563"/>
    <w:rsid w:val="00546B52"/>
    <w:rsid w:val="00546DDC"/>
    <w:rsid w:val="00550119"/>
    <w:rsid w:val="005506F3"/>
    <w:rsid w:val="00553750"/>
    <w:rsid w:val="00553BD0"/>
    <w:rsid w:val="005544C5"/>
    <w:rsid w:val="005549BE"/>
    <w:rsid w:val="00554DB4"/>
    <w:rsid w:val="005553A8"/>
    <w:rsid w:val="00556025"/>
    <w:rsid w:val="005562FE"/>
    <w:rsid w:val="00557387"/>
    <w:rsid w:val="0056009F"/>
    <w:rsid w:val="00560FD2"/>
    <w:rsid w:val="00560FF2"/>
    <w:rsid w:val="00561828"/>
    <w:rsid w:val="005625B7"/>
    <w:rsid w:val="005629C7"/>
    <w:rsid w:val="005646A9"/>
    <w:rsid w:val="00564C49"/>
    <w:rsid w:val="00564D0D"/>
    <w:rsid w:val="005651E9"/>
    <w:rsid w:val="0056554C"/>
    <w:rsid w:val="005665A3"/>
    <w:rsid w:val="00566684"/>
    <w:rsid w:val="0056674D"/>
    <w:rsid w:val="00566C49"/>
    <w:rsid w:val="0056701D"/>
    <w:rsid w:val="00570485"/>
    <w:rsid w:val="005705FC"/>
    <w:rsid w:val="00570A3A"/>
    <w:rsid w:val="00571C99"/>
    <w:rsid w:val="005726D7"/>
    <w:rsid w:val="00574986"/>
    <w:rsid w:val="00574C0F"/>
    <w:rsid w:val="00574E99"/>
    <w:rsid w:val="00575EAD"/>
    <w:rsid w:val="00576BA1"/>
    <w:rsid w:val="005771DE"/>
    <w:rsid w:val="00580CDD"/>
    <w:rsid w:val="005811C0"/>
    <w:rsid w:val="005815C8"/>
    <w:rsid w:val="005816E3"/>
    <w:rsid w:val="00581766"/>
    <w:rsid w:val="00581C74"/>
    <w:rsid w:val="00583354"/>
    <w:rsid w:val="005837D1"/>
    <w:rsid w:val="005859E2"/>
    <w:rsid w:val="00585BD9"/>
    <w:rsid w:val="00585D07"/>
    <w:rsid w:val="0058662F"/>
    <w:rsid w:val="00586D26"/>
    <w:rsid w:val="00586E45"/>
    <w:rsid w:val="005876F2"/>
    <w:rsid w:val="00590615"/>
    <w:rsid w:val="005911DA"/>
    <w:rsid w:val="00591736"/>
    <w:rsid w:val="00591974"/>
    <w:rsid w:val="00591BDE"/>
    <w:rsid w:val="0059232A"/>
    <w:rsid w:val="00592971"/>
    <w:rsid w:val="00594522"/>
    <w:rsid w:val="00594CFE"/>
    <w:rsid w:val="00595526"/>
    <w:rsid w:val="005956AE"/>
    <w:rsid w:val="00595C57"/>
    <w:rsid w:val="00596691"/>
    <w:rsid w:val="00597CF7"/>
    <w:rsid w:val="005A003B"/>
    <w:rsid w:val="005A0936"/>
    <w:rsid w:val="005A0B26"/>
    <w:rsid w:val="005A1B78"/>
    <w:rsid w:val="005A2507"/>
    <w:rsid w:val="005A31C9"/>
    <w:rsid w:val="005A3DFB"/>
    <w:rsid w:val="005A3E03"/>
    <w:rsid w:val="005A415C"/>
    <w:rsid w:val="005A4B10"/>
    <w:rsid w:val="005A5A98"/>
    <w:rsid w:val="005A5C8E"/>
    <w:rsid w:val="005A629E"/>
    <w:rsid w:val="005A7E7A"/>
    <w:rsid w:val="005B0587"/>
    <w:rsid w:val="005B0FDA"/>
    <w:rsid w:val="005B1CA0"/>
    <w:rsid w:val="005B3594"/>
    <w:rsid w:val="005B4C0A"/>
    <w:rsid w:val="005B5A3D"/>
    <w:rsid w:val="005B656E"/>
    <w:rsid w:val="005B692B"/>
    <w:rsid w:val="005B6936"/>
    <w:rsid w:val="005B6F4D"/>
    <w:rsid w:val="005B7357"/>
    <w:rsid w:val="005B7975"/>
    <w:rsid w:val="005B7D58"/>
    <w:rsid w:val="005B7E83"/>
    <w:rsid w:val="005B7F7D"/>
    <w:rsid w:val="005C01E8"/>
    <w:rsid w:val="005C0C9B"/>
    <w:rsid w:val="005C18E1"/>
    <w:rsid w:val="005C18E7"/>
    <w:rsid w:val="005C1B81"/>
    <w:rsid w:val="005C2C02"/>
    <w:rsid w:val="005C3B5A"/>
    <w:rsid w:val="005C5ADA"/>
    <w:rsid w:val="005C76E1"/>
    <w:rsid w:val="005D02D7"/>
    <w:rsid w:val="005D04EA"/>
    <w:rsid w:val="005D2164"/>
    <w:rsid w:val="005D269A"/>
    <w:rsid w:val="005D30F6"/>
    <w:rsid w:val="005D51EF"/>
    <w:rsid w:val="005D5535"/>
    <w:rsid w:val="005E1A23"/>
    <w:rsid w:val="005E1FBA"/>
    <w:rsid w:val="005E217C"/>
    <w:rsid w:val="005E31D4"/>
    <w:rsid w:val="005E33EA"/>
    <w:rsid w:val="005E3F87"/>
    <w:rsid w:val="005E40B8"/>
    <w:rsid w:val="005E4A58"/>
    <w:rsid w:val="005E51D9"/>
    <w:rsid w:val="005E60BE"/>
    <w:rsid w:val="005E6317"/>
    <w:rsid w:val="005E6CB9"/>
    <w:rsid w:val="005E7100"/>
    <w:rsid w:val="005E7BA8"/>
    <w:rsid w:val="005F1B2A"/>
    <w:rsid w:val="005F1E13"/>
    <w:rsid w:val="005F2316"/>
    <w:rsid w:val="005F2CC2"/>
    <w:rsid w:val="005F309C"/>
    <w:rsid w:val="005F484E"/>
    <w:rsid w:val="0060046D"/>
    <w:rsid w:val="006020C0"/>
    <w:rsid w:val="0060225A"/>
    <w:rsid w:val="00602345"/>
    <w:rsid w:val="006024F1"/>
    <w:rsid w:val="00602E2D"/>
    <w:rsid w:val="00603683"/>
    <w:rsid w:val="00604022"/>
    <w:rsid w:val="00604DEA"/>
    <w:rsid w:val="00604EEF"/>
    <w:rsid w:val="00604F12"/>
    <w:rsid w:val="006054AC"/>
    <w:rsid w:val="00605552"/>
    <w:rsid w:val="0060798F"/>
    <w:rsid w:val="00607C43"/>
    <w:rsid w:val="006107D7"/>
    <w:rsid w:val="00611F19"/>
    <w:rsid w:val="006124C1"/>
    <w:rsid w:val="0061259E"/>
    <w:rsid w:val="00612A5F"/>
    <w:rsid w:val="006142E6"/>
    <w:rsid w:val="006144EC"/>
    <w:rsid w:val="006157FF"/>
    <w:rsid w:val="006160CC"/>
    <w:rsid w:val="006165AC"/>
    <w:rsid w:val="00616C26"/>
    <w:rsid w:val="00616E75"/>
    <w:rsid w:val="00617D69"/>
    <w:rsid w:val="006212B9"/>
    <w:rsid w:val="00621DA0"/>
    <w:rsid w:val="00622444"/>
    <w:rsid w:val="0062339C"/>
    <w:rsid w:val="00623465"/>
    <w:rsid w:val="00623695"/>
    <w:rsid w:val="00623B6D"/>
    <w:rsid w:val="006250F9"/>
    <w:rsid w:val="006253E4"/>
    <w:rsid w:val="00626081"/>
    <w:rsid w:val="00626E8B"/>
    <w:rsid w:val="00626F83"/>
    <w:rsid w:val="00631EA5"/>
    <w:rsid w:val="00634160"/>
    <w:rsid w:val="00634817"/>
    <w:rsid w:val="00634E58"/>
    <w:rsid w:val="00634F4C"/>
    <w:rsid w:val="006351E3"/>
    <w:rsid w:val="00636A77"/>
    <w:rsid w:val="00636D03"/>
    <w:rsid w:val="00640212"/>
    <w:rsid w:val="00641CEC"/>
    <w:rsid w:val="006421A0"/>
    <w:rsid w:val="006426D0"/>
    <w:rsid w:val="00642D4D"/>
    <w:rsid w:val="00645948"/>
    <w:rsid w:val="00645E20"/>
    <w:rsid w:val="0064610B"/>
    <w:rsid w:val="006461E7"/>
    <w:rsid w:val="00646B95"/>
    <w:rsid w:val="00646C3D"/>
    <w:rsid w:val="006473C7"/>
    <w:rsid w:val="00650696"/>
    <w:rsid w:val="00650B7A"/>
    <w:rsid w:val="006511A0"/>
    <w:rsid w:val="00651A0C"/>
    <w:rsid w:val="00651D67"/>
    <w:rsid w:val="00652255"/>
    <w:rsid w:val="00652D3D"/>
    <w:rsid w:val="00653D3D"/>
    <w:rsid w:val="0065555B"/>
    <w:rsid w:val="006556A6"/>
    <w:rsid w:val="00656330"/>
    <w:rsid w:val="00656D83"/>
    <w:rsid w:val="00657302"/>
    <w:rsid w:val="006573F1"/>
    <w:rsid w:val="00657547"/>
    <w:rsid w:val="00657CAF"/>
    <w:rsid w:val="00657CBC"/>
    <w:rsid w:val="006604C8"/>
    <w:rsid w:val="00660D65"/>
    <w:rsid w:val="006610C3"/>
    <w:rsid w:val="00661891"/>
    <w:rsid w:val="00661EE1"/>
    <w:rsid w:val="00662249"/>
    <w:rsid w:val="006623CB"/>
    <w:rsid w:val="00663211"/>
    <w:rsid w:val="006632E3"/>
    <w:rsid w:val="00663E8A"/>
    <w:rsid w:val="0066401F"/>
    <w:rsid w:val="00664FA8"/>
    <w:rsid w:val="00665605"/>
    <w:rsid w:val="0066595C"/>
    <w:rsid w:val="00665B1C"/>
    <w:rsid w:val="00666570"/>
    <w:rsid w:val="00666BD4"/>
    <w:rsid w:val="00666C4F"/>
    <w:rsid w:val="00667273"/>
    <w:rsid w:val="00670293"/>
    <w:rsid w:val="006723D1"/>
    <w:rsid w:val="0067260F"/>
    <w:rsid w:val="006726E8"/>
    <w:rsid w:val="00672E75"/>
    <w:rsid w:val="0067308F"/>
    <w:rsid w:val="00674135"/>
    <w:rsid w:val="00675618"/>
    <w:rsid w:val="006757CA"/>
    <w:rsid w:val="00675B93"/>
    <w:rsid w:val="00675D47"/>
    <w:rsid w:val="0067610D"/>
    <w:rsid w:val="0067616C"/>
    <w:rsid w:val="006764B3"/>
    <w:rsid w:val="006765EA"/>
    <w:rsid w:val="00677EEC"/>
    <w:rsid w:val="006800BE"/>
    <w:rsid w:val="006804FB"/>
    <w:rsid w:val="00681734"/>
    <w:rsid w:val="0068238F"/>
    <w:rsid w:val="00682879"/>
    <w:rsid w:val="006829B3"/>
    <w:rsid w:val="00682F40"/>
    <w:rsid w:val="0068306F"/>
    <w:rsid w:val="00683BA6"/>
    <w:rsid w:val="00684BBC"/>
    <w:rsid w:val="00684C90"/>
    <w:rsid w:val="00685274"/>
    <w:rsid w:val="006867D6"/>
    <w:rsid w:val="00686A0F"/>
    <w:rsid w:val="00687644"/>
    <w:rsid w:val="0069025F"/>
    <w:rsid w:val="00690ACF"/>
    <w:rsid w:val="00691B00"/>
    <w:rsid w:val="00693A14"/>
    <w:rsid w:val="0069464A"/>
    <w:rsid w:val="00695E28"/>
    <w:rsid w:val="00696630"/>
    <w:rsid w:val="00696667"/>
    <w:rsid w:val="00697BD8"/>
    <w:rsid w:val="006A05E3"/>
    <w:rsid w:val="006A0F84"/>
    <w:rsid w:val="006A10B2"/>
    <w:rsid w:val="006A183E"/>
    <w:rsid w:val="006A1BE9"/>
    <w:rsid w:val="006A1D71"/>
    <w:rsid w:val="006A2621"/>
    <w:rsid w:val="006A3CA6"/>
    <w:rsid w:val="006A4109"/>
    <w:rsid w:val="006A56D0"/>
    <w:rsid w:val="006A62A7"/>
    <w:rsid w:val="006A6491"/>
    <w:rsid w:val="006A6561"/>
    <w:rsid w:val="006A6E38"/>
    <w:rsid w:val="006A7A23"/>
    <w:rsid w:val="006A7BBA"/>
    <w:rsid w:val="006B0C97"/>
    <w:rsid w:val="006B1753"/>
    <w:rsid w:val="006B1A57"/>
    <w:rsid w:val="006B2181"/>
    <w:rsid w:val="006B236C"/>
    <w:rsid w:val="006B2F75"/>
    <w:rsid w:val="006B3E64"/>
    <w:rsid w:val="006B4092"/>
    <w:rsid w:val="006B656D"/>
    <w:rsid w:val="006B67A6"/>
    <w:rsid w:val="006B6DA6"/>
    <w:rsid w:val="006B6F19"/>
    <w:rsid w:val="006B6FFD"/>
    <w:rsid w:val="006C027B"/>
    <w:rsid w:val="006C135B"/>
    <w:rsid w:val="006C1B71"/>
    <w:rsid w:val="006C1D22"/>
    <w:rsid w:val="006C268B"/>
    <w:rsid w:val="006C2821"/>
    <w:rsid w:val="006C2A9A"/>
    <w:rsid w:val="006C32FB"/>
    <w:rsid w:val="006C4435"/>
    <w:rsid w:val="006C497F"/>
    <w:rsid w:val="006C4E9F"/>
    <w:rsid w:val="006C583A"/>
    <w:rsid w:val="006C6058"/>
    <w:rsid w:val="006C6231"/>
    <w:rsid w:val="006C66D8"/>
    <w:rsid w:val="006C7622"/>
    <w:rsid w:val="006C7B4D"/>
    <w:rsid w:val="006D0729"/>
    <w:rsid w:val="006D131C"/>
    <w:rsid w:val="006D1675"/>
    <w:rsid w:val="006D1AA4"/>
    <w:rsid w:val="006D1C8B"/>
    <w:rsid w:val="006D2343"/>
    <w:rsid w:val="006D378A"/>
    <w:rsid w:val="006D4DA9"/>
    <w:rsid w:val="006D5719"/>
    <w:rsid w:val="006D58B8"/>
    <w:rsid w:val="006D6369"/>
    <w:rsid w:val="006D6FC1"/>
    <w:rsid w:val="006D713F"/>
    <w:rsid w:val="006D724C"/>
    <w:rsid w:val="006D7465"/>
    <w:rsid w:val="006D78E6"/>
    <w:rsid w:val="006D7A0F"/>
    <w:rsid w:val="006D7F35"/>
    <w:rsid w:val="006E142D"/>
    <w:rsid w:val="006E2504"/>
    <w:rsid w:val="006E29D5"/>
    <w:rsid w:val="006E3CA0"/>
    <w:rsid w:val="006E3D24"/>
    <w:rsid w:val="006E5404"/>
    <w:rsid w:val="006E55FA"/>
    <w:rsid w:val="006E79D2"/>
    <w:rsid w:val="006E7F78"/>
    <w:rsid w:val="006F07E3"/>
    <w:rsid w:val="006F1116"/>
    <w:rsid w:val="006F1571"/>
    <w:rsid w:val="006F20DA"/>
    <w:rsid w:val="006F296D"/>
    <w:rsid w:val="006F300E"/>
    <w:rsid w:val="006F427F"/>
    <w:rsid w:val="006F4A60"/>
    <w:rsid w:val="006F4ACA"/>
    <w:rsid w:val="006F5211"/>
    <w:rsid w:val="006F5522"/>
    <w:rsid w:val="006F6186"/>
    <w:rsid w:val="006F6443"/>
    <w:rsid w:val="006F645F"/>
    <w:rsid w:val="006F681C"/>
    <w:rsid w:val="006F6D0F"/>
    <w:rsid w:val="0070146E"/>
    <w:rsid w:val="0070234D"/>
    <w:rsid w:val="00702671"/>
    <w:rsid w:val="00702CA2"/>
    <w:rsid w:val="0070411A"/>
    <w:rsid w:val="00704234"/>
    <w:rsid w:val="007055E2"/>
    <w:rsid w:val="00705D23"/>
    <w:rsid w:val="00706EDA"/>
    <w:rsid w:val="00710A97"/>
    <w:rsid w:val="00710D9A"/>
    <w:rsid w:val="007119C0"/>
    <w:rsid w:val="00712CF9"/>
    <w:rsid w:val="00713052"/>
    <w:rsid w:val="00713716"/>
    <w:rsid w:val="007142C4"/>
    <w:rsid w:val="007144AE"/>
    <w:rsid w:val="007146B8"/>
    <w:rsid w:val="007156FD"/>
    <w:rsid w:val="00716029"/>
    <w:rsid w:val="007167F8"/>
    <w:rsid w:val="00716B97"/>
    <w:rsid w:val="00716D15"/>
    <w:rsid w:val="00716E23"/>
    <w:rsid w:val="00716F57"/>
    <w:rsid w:val="007201E7"/>
    <w:rsid w:val="00720EBD"/>
    <w:rsid w:val="007225AE"/>
    <w:rsid w:val="00722FCD"/>
    <w:rsid w:val="007230CB"/>
    <w:rsid w:val="007240C1"/>
    <w:rsid w:val="0072435A"/>
    <w:rsid w:val="0072537A"/>
    <w:rsid w:val="007260C8"/>
    <w:rsid w:val="00726510"/>
    <w:rsid w:val="00726D99"/>
    <w:rsid w:val="007273C9"/>
    <w:rsid w:val="007274CB"/>
    <w:rsid w:val="007278E9"/>
    <w:rsid w:val="00727DD8"/>
    <w:rsid w:val="00730ACB"/>
    <w:rsid w:val="00731640"/>
    <w:rsid w:val="00731BA2"/>
    <w:rsid w:val="0073237F"/>
    <w:rsid w:val="00734414"/>
    <w:rsid w:val="00734522"/>
    <w:rsid w:val="007353E7"/>
    <w:rsid w:val="0073552A"/>
    <w:rsid w:val="0073580E"/>
    <w:rsid w:val="00735C07"/>
    <w:rsid w:val="00736563"/>
    <w:rsid w:val="0073666A"/>
    <w:rsid w:val="00736FC4"/>
    <w:rsid w:val="0073776E"/>
    <w:rsid w:val="007405A4"/>
    <w:rsid w:val="00740D2A"/>
    <w:rsid w:val="00741EB3"/>
    <w:rsid w:val="00742491"/>
    <w:rsid w:val="00743019"/>
    <w:rsid w:val="00743518"/>
    <w:rsid w:val="007439D0"/>
    <w:rsid w:val="00744316"/>
    <w:rsid w:val="00744A92"/>
    <w:rsid w:val="00744C64"/>
    <w:rsid w:val="007450C6"/>
    <w:rsid w:val="00746554"/>
    <w:rsid w:val="00746B7D"/>
    <w:rsid w:val="007471FF"/>
    <w:rsid w:val="0074784E"/>
    <w:rsid w:val="00747A0E"/>
    <w:rsid w:val="00747ED2"/>
    <w:rsid w:val="00751005"/>
    <w:rsid w:val="00751B70"/>
    <w:rsid w:val="007521DD"/>
    <w:rsid w:val="007524F9"/>
    <w:rsid w:val="00752D89"/>
    <w:rsid w:val="00752E8D"/>
    <w:rsid w:val="007536FB"/>
    <w:rsid w:val="0075454A"/>
    <w:rsid w:val="00754A29"/>
    <w:rsid w:val="00755043"/>
    <w:rsid w:val="0075557D"/>
    <w:rsid w:val="007556A8"/>
    <w:rsid w:val="007560E8"/>
    <w:rsid w:val="00756353"/>
    <w:rsid w:val="00757082"/>
    <w:rsid w:val="0076021A"/>
    <w:rsid w:val="00762455"/>
    <w:rsid w:val="007627AB"/>
    <w:rsid w:val="00762C15"/>
    <w:rsid w:val="0076313E"/>
    <w:rsid w:val="00763910"/>
    <w:rsid w:val="00763C9C"/>
    <w:rsid w:val="00763CD1"/>
    <w:rsid w:val="00763D25"/>
    <w:rsid w:val="00765EAF"/>
    <w:rsid w:val="007664C6"/>
    <w:rsid w:val="00770E68"/>
    <w:rsid w:val="00771429"/>
    <w:rsid w:val="00772CCC"/>
    <w:rsid w:val="00773C6C"/>
    <w:rsid w:val="00773EBF"/>
    <w:rsid w:val="00774BB4"/>
    <w:rsid w:val="007756F1"/>
    <w:rsid w:val="007759AD"/>
    <w:rsid w:val="007767EF"/>
    <w:rsid w:val="0077729E"/>
    <w:rsid w:val="00777FB1"/>
    <w:rsid w:val="00780C8C"/>
    <w:rsid w:val="00780F43"/>
    <w:rsid w:val="00780F62"/>
    <w:rsid w:val="00782C72"/>
    <w:rsid w:val="0078307A"/>
    <w:rsid w:val="00783813"/>
    <w:rsid w:val="00784166"/>
    <w:rsid w:val="00785DDB"/>
    <w:rsid w:val="007875F7"/>
    <w:rsid w:val="007879E4"/>
    <w:rsid w:val="007905A4"/>
    <w:rsid w:val="00790EA5"/>
    <w:rsid w:val="0079109F"/>
    <w:rsid w:val="007913B7"/>
    <w:rsid w:val="00791C17"/>
    <w:rsid w:val="007927B5"/>
    <w:rsid w:val="00793C88"/>
    <w:rsid w:val="00793F95"/>
    <w:rsid w:val="007949A4"/>
    <w:rsid w:val="00795BA1"/>
    <w:rsid w:val="00795FF9"/>
    <w:rsid w:val="0079659C"/>
    <w:rsid w:val="007969C7"/>
    <w:rsid w:val="00796D7E"/>
    <w:rsid w:val="00796F74"/>
    <w:rsid w:val="00797AB5"/>
    <w:rsid w:val="007A07C8"/>
    <w:rsid w:val="007A0B9E"/>
    <w:rsid w:val="007A1473"/>
    <w:rsid w:val="007A1969"/>
    <w:rsid w:val="007A2720"/>
    <w:rsid w:val="007A2DC3"/>
    <w:rsid w:val="007A2EA6"/>
    <w:rsid w:val="007A34A7"/>
    <w:rsid w:val="007A39B2"/>
    <w:rsid w:val="007A3AC6"/>
    <w:rsid w:val="007A3EF8"/>
    <w:rsid w:val="007A4336"/>
    <w:rsid w:val="007A46A0"/>
    <w:rsid w:val="007A475C"/>
    <w:rsid w:val="007A5299"/>
    <w:rsid w:val="007A596B"/>
    <w:rsid w:val="007A60C9"/>
    <w:rsid w:val="007A62DC"/>
    <w:rsid w:val="007A79E4"/>
    <w:rsid w:val="007B1276"/>
    <w:rsid w:val="007B2052"/>
    <w:rsid w:val="007B2671"/>
    <w:rsid w:val="007B3257"/>
    <w:rsid w:val="007B36D8"/>
    <w:rsid w:val="007B472C"/>
    <w:rsid w:val="007B4C16"/>
    <w:rsid w:val="007B4FBC"/>
    <w:rsid w:val="007B707A"/>
    <w:rsid w:val="007B7993"/>
    <w:rsid w:val="007B7E22"/>
    <w:rsid w:val="007B7F6E"/>
    <w:rsid w:val="007C0E7B"/>
    <w:rsid w:val="007C17C1"/>
    <w:rsid w:val="007C1C13"/>
    <w:rsid w:val="007C1FE6"/>
    <w:rsid w:val="007C23A3"/>
    <w:rsid w:val="007C2768"/>
    <w:rsid w:val="007C49AD"/>
    <w:rsid w:val="007C663D"/>
    <w:rsid w:val="007C6809"/>
    <w:rsid w:val="007C7136"/>
    <w:rsid w:val="007C748A"/>
    <w:rsid w:val="007C77B9"/>
    <w:rsid w:val="007C78FE"/>
    <w:rsid w:val="007D2434"/>
    <w:rsid w:val="007D34DC"/>
    <w:rsid w:val="007D34F9"/>
    <w:rsid w:val="007D36EF"/>
    <w:rsid w:val="007D3BE0"/>
    <w:rsid w:val="007D5711"/>
    <w:rsid w:val="007D77D9"/>
    <w:rsid w:val="007D78A9"/>
    <w:rsid w:val="007E007D"/>
    <w:rsid w:val="007E05E0"/>
    <w:rsid w:val="007E0BA9"/>
    <w:rsid w:val="007E2AA2"/>
    <w:rsid w:val="007E400B"/>
    <w:rsid w:val="007E5341"/>
    <w:rsid w:val="007E543B"/>
    <w:rsid w:val="007E5509"/>
    <w:rsid w:val="007E5564"/>
    <w:rsid w:val="007E5803"/>
    <w:rsid w:val="007E5BB8"/>
    <w:rsid w:val="007E69CF"/>
    <w:rsid w:val="007E6D81"/>
    <w:rsid w:val="007E783B"/>
    <w:rsid w:val="007E784B"/>
    <w:rsid w:val="007F0794"/>
    <w:rsid w:val="007F0ABD"/>
    <w:rsid w:val="007F2754"/>
    <w:rsid w:val="007F2B8D"/>
    <w:rsid w:val="007F309E"/>
    <w:rsid w:val="007F3397"/>
    <w:rsid w:val="007F4E7A"/>
    <w:rsid w:val="007F523F"/>
    <w:rsid w:val="007F614F"/>
    <w:rsid w:val="007F73C3"/>
    <w:rsid w:val="008005AE"/>
    <w:rsid w:val="00801810"/>
    <w:rsid w:val="00801C68"/>
    <w:rsid w:val="0080363D"/>
    <w:rsid w:val="00803AA0"/>
    <w:rsid w:val="00803D72"/>
    <w:rsid w:val="008041AB"/>
    <w:rsid w:val="00804752"/>
    <w:rsid w:val="00804CAE"/>
    <w:rsid w:val="0080567B"/>
    <w:rsid w:val="00806329"/>
    <w:rsid w:val="00806DA3"/>
    <w:rsid w:val="00807318"/>
    <w:rsid w:val="00807FF8"/>
    <w:rsid w:val="00810674"/>
    <w:rsid w:val="00811ECE"/>
    <w:rsid w:val="0081246A"/>
    <w:rsid w:val="0081479B"/>
    <w:rsid w:val="0081519E"/>
    <w:rsid w:val="008151A7"/>
    <w:rsid w:val="00815855"/>
    <w:rsid w:val="00816A11"/>
    <w:rsid w:val="00816B8D"/>
    <w:rsid w:val="00817111"/>
    <w:rsid w:val="0082011A"/>
    <w:rsid w:val="0082044A"/>
    <w:rsid w:val="008213C9"/>
    <w:rsid w:val="008217EA"/>
    <w:rsid w:val="00821B7A"/>
    <w:rsid w:val="0082206E"/>
    <w:rsid w:val="00822E51"/>
    <w:rsid w:val="0082328D"/>
    <w:rsid w:val="00824332"/>
    <w:rsid w:val="008249E2"/>
    <w:rsid w:val="00824A30"/>
    <w:rsid w:val="00824D80"/>
    <w:rsid w:val="0082569D"/>
    <w:rsid w:val="008271B2"/>
    <w:rsid w:val="008272AB"/>
    <w:rsid w:val="0083046B"/>
    <w:rsid w:val="0083102B"/>
    <w:rsid w:val="00831AAC"/>
    <w:rsid w:val="00831C0F"/>
    <w:rsid w:val="00832099"/>
    <w:rsid w:val="00833468"/>
    <w:rsid w:val="008348BF"/>
    <w:rsid w:val="00834E1D"/>
    <w:rsid w:val="00834F1D"/>
    <w:rsid w:val="00835871"/>
    <w:rsid w:val="00836341"/>
    <w:rsid w:val="00836A74"/>
    <w:rsid w:val="00840B85"/>
    <w:rsid w:val="00841C92"/>
    <w:rsid w:val="008422DA"/>
    <w:rsid w:val="008426D9"/>
    <w:rsid w:val="00843605"/>
    <w:rsid w:val="008438A3"/>
    <w:rsid w:val="008439A0"/>
    <w:rsid w:val="00843AC1"/>
    <w:rsid w:val="00843C1B"/>
    <w:rsid w:val="00845619"/>
    <w:rsid w:val="00845C8F"/>
    <w:rsid w:val="00846558"/>
    <w:rsid w:val="008469E8"/>
    <w:rsid w:val="00846BC3"/>
    <w:rsid w:val="008474B7"/>
    <w:rsid w:val="00847785"/>
    <w:rsid w:val="008502FD"/>
    <w:rsid w:val="008504F8"/>
    <w:rsid w:val="00850923"/>
    <w:rsid w:val="0085114C"/>
    <w:rsid w:val="0085341C"/>
    <w:rsid w:val="00853B00"/>
    <w:rsid w:val="00854A89"/>
    <w:rsid w:val="00854D92"/>
    <w:rsid w:val="00855124"/>
    <w:rsid w:val="0085675F"/>
    <w:rsid w:val="00856924"/>
    <w:rsid w:val="00856E1B"/>
    <w:rsid w:val="00856FD8"/>
    <w:rsid w:val="00857EA4"/>
    <w:rsid w:val="0086041D"/>
    <w:rsid w:val="00860B66"/>
    <w:rsid w:val="00861CF5"/>
    <w:rsid w:val="00861D22"/>
    <w:rsid w:val="00861EF1"/>
    <w:rsid w:val="00862229"/>
    <w:rsid w:val="00862400"/>
    <w:rsid w:val="00862485"/>
    <w:rsid w:val="008631AD"/>
    <w:rsid w:val="00863531"/>
    <w:rsid w:val="008641D1"/>
    <w:rsid w:val="00864796"/>
    <w:rsid w:val="008647EC"/>
    <w:rsid w:val="00864AF0"/>
    <w:rsid w:val="00864C01"/>
    <w:rsid w:val="00865E0F"/>
    <w:rsid w:val="00865E7B"/>
    <w:rsid w:val="00866170"/>
    <w:rsid w:val="008661A1"/>
    <w:rsid w:val="0086671A"/>
    <w:rsid w:val="00866BCC"/>
    <w:rsid w:val="00867D0B"/>
    <w:rsid w:val="008708CB"/>
    <w:rsid w:val="00870F33"/>
    <w:rsid w:val="00871224"/>
    <w:rsid w:val="0087135C"/>
    <w:rsid w:val="00872050"/>
    <w:rsid w:val="00872A3A"/>
    <w:rsid w:val="008733C7"/>
    <w:rsid w:val="0087441B"/>
    <w:rsid w:val="00874B24"/>
    <w:rsid w:val="008753A0"/>
    <w:rsid w:val="00876565"/>
    <w:rsid w:val="00876940"/>
    <w:rsid w:val="00876DD8"/>
    <w:rsid w:val="00877D69"/>
    <w:rsid w:val="00880392"/>
    <w:rsid w:val="008809BF"/>
    <w:rsid w:val="008814D2"/>
    <w:rsid w:val="00881C3F"/>
    <w:rsid w:val="008822C1"/>
    <w:rsid w:val="00882617"/>
    <w:rsid w:val="008826A6"/>
    <w:rsid w:val="00882D09"/>
    <w:rsid w:val="008832C7"/>
    <w:rsid w:val="00885DAA"/>
    <w:rsid w:val="008860C1"/>
    <w:rsid w:val="00886105"/>
    <w:rsid w:val="00890063"/>
    <w:rsid w:val="008901D2"/>
    <w:rsid w:val="0089108B"/>
    <w:rsid w:val="00891102"/>
    <w:rsid w:val="00891440"/>
    <w:rsid w:val="00893680"/>
    <w:rsid w:val="00893720"/>
    <w:rsid w:val="00893B1D"/>
    <w:rsid w:val="00893B41"/>
    <w:rsid w:val="008948F4"/>
    <w:rsid w:val="00894CDA"/>
    <w:rsid w:val="00894E68"/>
    <w:rsid w:val="00896194"/>
    <w:rsid w:val="008968E8"/>
    <w:rsid w:val="008976E8"/>
    <w:rsid w:val="008978CB"/>
    <w:rsid w:val="00897D8F"/>
    <w:rsid w:val="008A00BC"/>
    <w:rsid w:val="008A066C"/>
    <w:rsid w:val="008A0DE6"/>
    <w:rsid w:val="008A15B2"/>
    <w:rsid w:val="008A1821"/>
    <w:rsid w:val="008A204A"/>
    <w:rsid w:val="008A21B4"/>
    <w:rsid w:val="008A3699"/>
    <w:rsid w:val="008A40C6"/>
    <w:rsid w:val="008A44C5"/>
    <w:rsid w:val="008A5061"/>
    <w:rsid w:val="008A6615"/>
    <w:rsid w:val="008A6A9E"/>
    <w:rsid w:val="008A7441"/>
    <w:rsid w:val="008A75FE"/>
    <w:rsid w:val="008A78FC"/>
    <w:rsid w:val="008B070B"/>
    <w:rsid w:val="008B09D7"/>
    <w:rsid w:val="008B0EC1"/>
    <w:rsid w:val="008B1C7A"/>
    <w:rsid w:val="008B2327"/>
    <w:rsid w:val="008B34DB"/>
    <w:rsid w:val="008B35CB"/>
    <w:rsid w:val="008B396E"/>
    <w:rsid w:val="008B46F3"/>
    <w:rsid w:val="008B4709"/>
    <w:rsid w:val="008B6221"/>
    <w:rsid w:val="008B6E4F"/>
    <w:rsid w:val="008B7708"/>
    <w:rsid w:val="008B7C5F"/>
    <w:rsid w:val="008C04A1"/>
    <w:rsid w:val="008C0B8E"/>
    <w:rsid w:val="008C0BAC"/>
    <w:rsid w:val="008C0C3C"/>
    <w:rsid w:val="008C0EE9"/>
    <w:rsid w:val="008C20B8"/>
    <w:rsid w:val="008C3B72"/>
    <w:rsid w:val="008C3D14"/>
    <w:rsid w:val="008C557B"/>
    <w:rsid w:val="008C5758"/>
    <w:rsid w:val="008C5A79"/>
    <w:rsid w:val="008C644F"/>
    <w:rsid w:val="008C6D6D"/>
    <w:rsid w:val="008C6DAA"/>
    <w:rsid w:val="008C747C"/>
    <w:rsid w:val="008C7973"/>
    <w:rsid w:val="008C7A88"/>
    <w:rsid w:val="008D179C"/>
    <w:rsid w:val="008D2B4E"/>
    <w:rsid w:val="008D2D39"/>
    <w:rsid w:val="008D4E22"/>
    <w:rsid w:val="008D6941"/>
    <w:rsid w:val="008D73E0"/>
    <w:rsid w:val="008E0759"/>
    <w:rsid w:val="008E20D8"/>
    <w:rsid w:val="008E2959"/>
    <w:rsid w:val="008E2BF9"/>
    <w:rsid w:val="008E2F86"/>
    <w:rsid w:val="008E4274"/>
    <w:rsid w:val="008E4466"/>
    <w:rsid w:val="008E4C97"/>
    <w:rsid w:val="008E56C9"/>
    <w:rsid w:val="008E672E"/>
    <w:rsid w:val="008E7174"/>
    <w:rsid w:val="008E75A3"/>
    <w:rsid w:val="008E76F0"/>
    <w:rsid w:val="008E7DF9"/>
    <w:rsid w:val="008F04EC"/>
    <w:rsid w:val="008F0BE5"/>
    <w:rsid w:val="008F1730"/>
    <w:rsid w:val="008F202D"/>
    <w:rsid w:val="008F3020"/>
    <w:rsid w:val="008F457D"/>
    <w:rsid w:val="008F51E3"/>
    <w:rsid w:val="008F61A9"/>
    <w:rsid w:val="008F6D2B"/>
    <w:rsid w:val="008F73C4"/>
    <w:rsid w:val="008F7412"/>
    <w:rsid w:val="008F7FF1"/>
    <w:rsid w:val="00900718"/>
    <w:rsid w:val="0090085B"/>
    <w:rsid w:val="009011D0"/>
    <w:rsid w:val="009013C3"/>
    <w:rsid w:val="00902341"/>
    <w:rsid w:val="00902E0D"/>
    <w:rsid w:val="0090318E"/>
    <w:rsid w:val="00903240"/>
    <w:rsid w:val="00903946"/>
    <w:rsid w:val="009050E1"/>
    <w:rsid w:val="00905B28"/>
    <w:rsid w:val="00905FC1"/>
    <w:rsid w:val="00906287"/>
    <w:rsid w:val="00906CC5"/>
    <w:rsid w:val="009074D6"/>
    <w:rsid w:val="009112A4"/>
    <w:rsid w:val="0091185D"/>
    <w:rsid w:val="00912985"/>
    <w:rsid w:val="00912FC0"/>
    <w:rsid w:val="0091316C"/>
    <w:rsid w:val="00913320"/>
    <w:rsid w:val="009149D2"/>
    <w:rsid w:val="00917016"/>
    <w:rsid w:val="009176DC"/>
    <w:rsid w:val="00921369"/>
    <w:rsid w:val="0092152B"/>
    <w:rsid w:val="00921F40"/>
    <w:rsid w:val="0092247B"/>
    <w:rsid w:val="00922F6D"/>
    <w:rsid w:val="0092332A"/>
    <w:rsid w:val="0092345F"/>
    <w:rsid w:val="00924604"/>
    <w:rsid w:val="00924694"/>
    <w:rsid w:val="00924878"/>
    <w:rsid w:val="0092533C"/>
    <w:rsid w:val="0092551A"/>
    <w:rsid w:val="00925A7D"/>
    <w:rsid w:val="00925BBF"/>
    <w:rsid w:val="00925BD0"/>
    <w:rsid w:val="00926689"/>
    <w:rsid w:val="00926D3A"/>
    <w:rsid w:val="00927790"/>
    <w:rsid w:val="009279E7"/>
    <w:rsid w:val="00927C7F"/>
    <w:rsid w:val="00927CDA"/>
    <w:rsid w:val="00930BA6"/>
    <w:rsid w:val="00930C5A"/>
    <w:rsid w:val="009315F5"/>
    <w:rsid w:val="00931F41"/>
    <w:rsid w:val="00932E05"/>
    <w:rsid w:val="00932FA8"/>
    <w:rsid w:val="009330CE"/>
    <w:rsid w:val="00933C73"/>
    <w:rsid w:val="00933FDE"/>
    <w:rsid w:val="00934265"/>
    <w:rsid w:val="00934344"/>
    <w:rsid w:val="0093525D"/>
    <w:rsid w:val="0093550E"/>
    <w:rsid w:val="00936D34"/>
    <w:rsid w:val="009417B5"/>
    <w:rsid w:val="00943086"/>
    <w:rsid w:val="00943134"/>
    <w:rsid w:val="009436DE"/>
    <w:rsid w:val="00943956"/>
    <w:rsid w:val="00943AF1"/>
    <w:rsid w:val="009456B4"/>
    <w:rsid w:val="00945B62"/>
    <w:rsid w:val="00945E6B"/>
    <w:rsid w:val="009461BC"/>
    <w:rsid w:val="00947CC6"/>
    <w:rsid w:val="00951624"/>
    <w:rsid w:val="00951BBE"/>
    <w:rsid w:val="00951DF9"/>
    <w:rsid w:val="00951F8A"/>
    <w:rsid w:val="00952E82"/>
    <w:rsid w:val="00953384"/>
    <w:rsid w:val="009541D3"/>
    <w:rsid w:val="00954723"/>
    <w:rsid w:val="009550EE"/>
    <w:rsid w:val="00955241"/>
    <w:rsid w:val="00955B43"/>
    <w:rsid w:val="00955B61"/>
    <w:rsid w:val="009564E2"/>
    <w:rsid w:val="0095662E"/>
    <w:rsid w:val="00956B9F"/>
    <w:rsid w:val="00956DCD"/>
    <w:rsid w:val="009570BC"/>
    <w:rsid w:val="009573B5"/>
    <w:rsid w:val="00957765"/>
    <w:rsid w:val="00957AD3"/>
    <w:rsid w:val="009608FF"/>
    <w:rsid w:val="0096095C"/>
    <w:rsid w:val="00961076"/>
    <w:rsid w:val="009610AB"/>
    <w:rsid w:val="0096136F"/>
    <w:rsid w:val="0096203A"/>
    <w:rsid w:val="009639A9"/>
    <w:rsid w:val="00964459"/>
    <w:rsid w:val="00965580"/>
    <w:rsid w:val="00965A58"/>
    <w:rsid w:val="00970004"/>
    <w:rsid w:val="009705DB"/>
    <w:rsid w:val="00970B9A"/>
    <w:rsid w:val="009712B3"/>
    <w:rsid w:val="00971817"/>
    <w:rsid w:val="009724AD"/>
    <w:rsid w:val="009744A2"/>
    <w:rsid w:val="009765B4"/>
    <w:rsid w:val="00976D0F"/>
    <w:rsid w:val="00977630"/>
    <w:rsid w:val="00977B28"/>
    <w:rsid w:val="0098006F"/>
    <w:rsid w:val="009801A7"/>
    <w:rsid w:val="009806D8"/>
    <w:rsid w:val="00981757"/>
    <w:rsid w:val="00982B67"/>
    <w:rsid w:val="00983F21"/>
    <w:rsid w:val="00985541"/>
    <w:rsid w:val="00985D4C"/>
    <w:rsid w:val="00987174"/>
    <w:rsid w:val="00987205"/>
    <w:rsid w:val="009875B9"/>
    <w:rsid w:val="009902A9"/>
    <w:rsid w:val="009907C7"/>
    <w:rsid w:val="00990D7C"/>
    <w:rsid w:val="00990FF5"/>
    <w:rsid w:val="009913D0"/>
    <w:rsid w:val="00991A9E"/>
    <w:rsid w:val="00991E73"/>
    <w:rsid w:val="00991F7E"/>
    <w:rsid w:val="009938E0"/>
    <w:rsid w:val="00995D4E"/>
    <w:rsid w:val="00996337"/>
    <w:rsid w:val="0099636A"/>
    <w:rsid w:val="0099637E"/>
    <w:rsid w:val="009964FB"/>
    <w:rsid w:val="00997E80"/>
    <w:rsid w:val="009A02B8"/>
    <w:rsid w:val="009A16F0"/>
    <w:rsid w:val="009A20D4"/>
    <w:rsid w:val="009A244A"/>
    <w:rsid w:val="009A29B4"/>
    <w:rsid w:val="009A2CB2"/>
    <w:rsid w:val="009A2CE8"/>
    <w:rsid w:val="009A3139"/>
    <w:rsid w:val="009A33CE"/>
    <w:rsid w:val="009A4CCD"/>
    <w:rsid w:val="009A4E63"/>
    <w:rsid w:val="009A50AD"/>
    <w:rsid w:val="009A636D"/>
    <w:rsid w:val="009A66CD"/>
    <w:rsid w:val="009A792D"/>
    <w:rsid w:val="009B0797"/>
    <w:rsid w:val="009B0D7D"/>
    <w:rsid w:val="009B10FE"/>
    <w:rsid w:val="009B1875"/>
    <w:rsid w:val="009B19F4"/>
    <w:rsid w:val="009B2CD3"/>
    <w:rsid w:val="009B2DE6"/>
    <w:rsid w:val="009B3838"/>
    <w:rsid w:val="009B3EBE"/>
    <w:rsid w:val="009B4002"/>
    <w:rsid w:val="009B442A"/>
    <w:rsid w:val="009B4C15"/>
    <w:rsid w:val="009B4EC3"/>
    <w:rsid w:val="009B6577"/>
    <w:rsid w:val="009B6A67"/>
    <w:rsid w:val="009B715F"/>
    <w:rsid w:val="009B7A4D"/>
    <w:rsid w:val="009C036E"/>
    <w:rsid w:val="009C16F9"/>
    <w:rsid w:val="009C19CB"/>
    <w:rsid w:val="009C1F80"/>
    <w:rsid w:val="009C4068"/>
    <w:rsid w:val="009C4D62"/>
    <w:rsid w:val="009C4E27"/>
    <w:rsid w:val="009C4EA8"/>
    <w:rsid w:val="009C584B"/>
    <w:rsid w:val="009C635D"/>
    <w:rsid w:val="009C6E5C"/>
    <w:rsid w:val="009D11C7"/>
    <w:rsid w:val="009D1252"/>
    <w:rsid w:val="009D1D54"/>
    <w:rsid w:val="009D2087"/>
    <w:rsid w:val="009D2327"/>
    <w:rsid w:val="009D2772"/>
    <w:rsid w:val="009D3716"/>
    <w:rsid w:val="009D3CDA"/>
    <w:rsid w:val="009D403B"/>
    <w:rsid w:val="009D45E8"/>
    <w:rsid w:val="009D4828"/>
    <w:rsid w:val="009D61D0"/>
    <w:rsid w:val="009D7623"/>
    <w:rsid w:val="009E08E8"/>
    <w:rsid w:val="009E09E4"/>
    <w:rsid w:val="009E1396"/>
    <w:rsid w:val="009E189D"/>
    <w:rsid w:val="009E263E"/>
    <w:rsid w:val="009E2E0B"/>
    <w:rsid w:val="009E31F5"/>
    <w:rsid w:val="009E32D3"/>
    <w:rsid w:val="009E3786"/>
    <w:rsid w:val="009E5101"/>
    <w:rsid w:val="009E51DE"/>
    <w:rsid w:val="009E53B4"/>
    <w:rsid w:val="009E5AB9"/>
    <w:rsid w:val="009E5E73"/>
    <w:rsid w:val="009E7B15"/>
    <w:rsid w:val="009F0534"/>
    <w:rsid w:val="009F0E44"/>
    <w:rsid w:val="009F136B"/>
    <w:rsid w:val="009F1D5B"/>
    <w:rsid w:val="009F23B1"/>
    <w:rsid w:val="009F2D0C"/>
    <w:rsid w:val="009F30AC"/>
    <w:rsid w:val="009F32B7"/>
    <w:rsid w:val="009F3C19"/>
    <w:rsid w:val="009F4624"/>
    <w:rsid w:val="009F47D4"/>
    <w:rsid w:val="009F4867"/>
    <w:rsid w:val="009F5DFD"/>
    <w:rsid w:val="009F62FB"/>
    <w:rsid w:val="009F65BF"/>
    <w:rsid w:val="009F6625"/>
    <w:rsid w:val="009F66D2"/>
    <w:rsid w:val="009F75EF"/>
    <w:rsid w:val="009F7A9E"/>
    <w:rsid w:val="00A001A4"/>
    <w:rsid w:val="00A008E4"/>
    <w:rsid w:val="00A01445"/>
    <w:rsid w:val="00A017AA"/>
    <w:rsid w:val="00A02A3D"/>
    <w:rsid w:val="00A02FD8"/>
    <w:rsid w:val="00A03C09"/>
    <w:rsid w:val="00A04691"/>
    <w:rsid w:val="00A047DF"/>
    <w:rsid w:val="00A048FB"/>
    <w:rsid w:val="00A04A4C"/>
    <w:rsid w:val="00A04D2B"/>
    <w:rsid w:val="00A04ECA"/>
    <w:rsid w:val="00A0513E"/>
    <w:rsid w:val="00A05524"/>
    <w:rsid w:val="00A0571B"/>
    <w:rsid w:val="00A05E62"/>
    <w:rsid w:val="00A06D0C"/>
    <w:rsid w:val="00A07F1E"/>
    <w:rsid w:val="00A10378"/>
    <w:rsid w:val="00A106F9"/>
    <w:rsid w:val="00A111CC"/>
    <w:rsid w:val="00A121B0"/>
    <w:rsid w:val="00A14572"/>
    <w:rsid w:val="00A1501D"/>
    <w:rsid w:val="00A159F1"/>
    <w:rsid w:val="00A16645"/>
    <w:rsid w:val="00A16735"/>
    <w:rsid w:val="00A167E3"/>
    <w:rsid w:val="00A16996"/>
    <w:rsid w:val="00A170BD"/>
    <w:rsid w:val="00A176CE"/>
    <w:rsid w:val="00A17D38"/>
    <w:rsid w:val="00A20384"/>
    <w:rsid w:val="00A203A8"/>
    <w:rsid w:val="00A2080F"/>
    <w:rsid w:val="00A2239B"/>
    <w:rsid w:val="00A225CD"/>
    <w:rsid w:val="00A2292F"/>
    <w:rsid w:val="00A22CF1"/>
    <w:rsid w:val="00A235EB"/>
    <w:rsid w:val="00A239EA"/>
    <w:rsid w:val="00A24415"/>
    <w:rsid w:val="00A2455C"/>
    <w:rsid w:val="00A25151"/>
    <w:rsid w:val="00A253C9"/>
    <w:rsid w:val="00A25D46"/>
    <w:rsid w:val="00A25D4F"/>
    <w:rsid w:val="00A26456"/>
    <w:rsid w:val="00A2653D"/>
    <w:rsid w:val="00A26E8E"/>
    <w:rsid w:val="00A276ED"/>
    <w:rsid w:val="00A27978"/>
    <w:rsid w:val="00A27A2A"/>
    <w:rsid w:val="00A27E0A"/>
    <w:rsid w:val="00A30851"/>
    <w:rsid w:val="00A339A9"/>
    <w:rsid w:val="00A33FA2"/>
    <w:rsid w:val="00A34304"/>
    <w:rsid w:val="00A35909"/>
    <w:rsid w:val="00A36BDB"/>
    <w:rsid w:val="00A37E1C"/>
    <w:rsid w:val="00A417A9"/>
    <w:rsid w:val="00A4281F"/>
    <w:rsid w:val="00A43635"/>
    <w:rsid w:val="00A44322"/>
    <w:rsid w:val="00A4475D"/>
    <w:rsid w:val="00A44AB4"/>
    <w:rsid w:val="00A4665C"/>
    <w:rsid w:val="00A471A1"/>
    <w:rsid w:val="00A47291"/>
    <w:rsid w:val="00A4768F"/>
    <w:rsid w:val="00A50359"/>
    <w:rsid w:val="00A5088F"/>
    <w:rsid w:val="00A50BC1"/>
    <w:rsid w:val="00A51E09"/>
    <w:rsid w:val="00A51FB0"/>
    <w:rsid w:val="00A51FB4"/>
    <w:rsid w:val="00A52391"/>
    <w:rsid w:val="00A523B2"/>
    <w:rsid w:val="00A5295F"/>
    <w:rsid w:val="00A53E36"/>
    <w:rsid w:val="00A53E40"/>
    <w:rsid w:val="00A5434F"/>
    <w:rsid w:val="00A54788"/>
    <w:rsid w:val="00A54EC1"/>
    <w:rsid w:val="00A55678"/>
    <w:rsid w:val="00A56164"/>
    <w:rsid w:val="00A56619"/>
    <w:rsid w:val="00A569F2"/>
    <w:rsid w:val="00A57D80"/>
    <w:rsid w:val="00A605D0"/>
    <w:rsid w:val="00A60B98"/>
    <w:rsid w:val="00A6213B"/>
    <w:rsid w:val="00A6224E"/>
    <w:rsid w:val="00A6232B"/>
    <w:rsid w:val="00A6258C"/>
    <w:rsid w:val="00A62ED4"/>
    <w:rsid w:val="00A6353D"/>
    <w:rsid w:val="00A63A45"/>
    <w:rsid w:val="00A6505A"/>
    <w:rsid w:val="00A6558D"/>
    <w:rsid w:val="00A65CC9"/>
    <w:rsid w:val="00A66847"/>
    <w:rsid w:val="00A67692"/>
    <w:rsid w:val="00A70A3F"/>
    <w:rsid w:val="00A72A06"/>
    <w:rsid w:val="00A72AB3"/>
    <w:rsid w:val="00A72C86"/>
    <w:rsid w:val="00A72DC0"/>
    <w:rsid w:val="00A73320"/>
    <w:rsid w:val="00A73583"/>
    <w:rsid w:val="00A740A8"/>
    <w:rsid w:val="00A741DB"/>
    <w:rsid w:val="00A74548"/>
    <w:rsid w:val="00A752C5"/>
    <w:rsid w:val="00A75B2D"/>
    <w:rsid w:val="00A76298"/>
    <w:rsid w:val="00A76A53"/>
    <w:rsid w:val="00A77842"/>
    <w:rsid w:val="00A779E9"/>
    <w:rsid w:val="00A77B75"/>
    <w:rsid w:val="00A80707"/>
    <w:rsid w:val="00A807C6"/>
    <w:rsid w:val="00A80DEA"/>
    <w:rsid w:val="00A81641"/>
    <w:rsid w:val="00A81AD5"/>
    <w:rsid w:val="00A81F4D"/>
    <w:rsid w:val="00A836C6"/>
    <w:rsid w:val="00A84C62"/>
    <w:rsid w:val="00A86440"/>
    <w:rsid w:val="00A866BC"/>
    <w:rsid w:val="00A87117"/>
    <w:rsid w:val="00A9028A"/>
    <w:rsid w:val="00A9049B"/>
    <w:rsid w:val="00A905F0"/>
    <w:rsid w:val="00A91978"/>
    <w:rsid w:val="00A91F99"/>
    <w:rsid w:val="00A93655"/>
    <w:rsid w:val="00A942B7"/>
    <w:rsid w:val="00A94877"/>
    <w:rsid w:val="00A95A05"/>
    <w:rsid w:val="00A964D8"/>
    <w:rsid w:val="00A96F68"/>
    <w:rsid w:val="00A9722D"/>
    <w:rsid w:val="00A9745F"/>
    <w:rsid w:val="00AA00BC"/>
    <w:rsid w:val="00AA10EA"/>
    <w:rsid w:val="00AA18B0"/>
    <w:rsid w:val="00AA3256"/>
    <w:rsid w:val="00AA346A"/>
    <w:rsid w:val="00AA3B18"/>
    <w:rsid w:val="00AA3E27"/>
    <w:rsid w:val="00AA493F"/>
    <w:rsid w:val="00AA4E92"/>
    <w:rsid w:val="00AA5908"/>
    <w:rsid w:val="00AA5F87"/>
    <w:rsid w:val="00AA7A5E"/>
    <w:rsid w:val="00AB00B1"/>
    <w:rsid w:val="00AB0535"/>
    <w:rsid w:val="00AB0795"/>
    <w:rsid w:val="00AB0BC4"/>
    <w:rsid w:val="00AB1947"/>
    <w:rsid w:val="00AB2087"/>
    <w:rsid w:val="00AB22B3"/>
    <w:rsid w:val="00AB2B16"/>
    <w:rsid w:val="00AB338E"/>
    <w:rsid w:val="00AB5F9A"/>
    <w:rsid w:val="00AB6207"/>
    <w:rsid w:val="00AB6536"/>
    <w:rsid w:val="00AB66C9"/>
    <w:rsid w:val="00AB6832"/>
    <w:rsid w:val="00AB6B48"/>
    <w:rsid w:val="00AB6CBC"/>
    <w:rsid w:val="00AB72D8"/>
    <w:rsid w:val="00AB7CFA"/>
    <w:rsid w:val="00AC0679"/>
    <w:rsid w:val="00AC228D"/>
    <w:rsid w:val="00AC25FF"/>
    <w:rsid w:val="00AC58EB"/>
    <w:rsid w:val="00AC5B31"/>
    <w:rsid w:val="00AC5E4A"/>
    <w:rsid w:val="00AC629F"/>
    <w:rsid w:val="00AC73FB"/>
    <w:rsid w:val="00AC7AAD"/>
    <w:rsid w:val="00AD0D28"/>
    <w:rsid w:val="00AD120D"/>
    <w:rsid w:val="00AD1C3B"/>
    <w:rsid w:val="00AD22C9"/>
    <w:rsid w:val="00AD303F"/>
    <w:rsid w:val="00AD3692"/>
    <w:rsid w:val="00AD3E6E"/>
    <w:rsid w:val="00AD4587"/>
    <w:rsid w:val="00AD685E"/>
    <w:rsid w:val="00AD697B"/>
    <w:rsid w:val="00AD7923"/>
    <w:rsid w:val="00AE0F14"/>
    <w:rsid w:val="00AE245D"/>
    <w:rsid w:val="00AE2DD6"/>
    <w:rsid w:val="00AE31D3"/>
    <w:rsid w:val="00AE3C25"/>
    <w:rsid w:val="00AE417E"/>
    <w:rsid w:val="00AE49C5"/>
    <w:rsid w:val="00AE5F75"/>
    <w:rsid w:val="00AE70AA"/>
    <w:rsid w:val="00AE7192"/>
    <w:rsid w:val="00AE7BD5"/>
    <w:rsid w:val="00AE7E1D"/>
    <w:rsid w:val="00AF0BDF"/>
    <w:rsid w:val="00AF0D24"/>
    <w:rsid w:val="00AF1AA7"/>
    <w:rsid w:val="00AF23F5"/>
    <w:rsid w:val="00AF2CAE"/>
    <w:rsid w:val="00AF32AF"/>
    <w:rsid w:val="00AF3A55"/>
    <w:rsid w:val="00AF3AD7"/>
    <w:rsid w:val="00AF3B01"/>
    <w:rsid w:val="00AF3C2A"/>
    <w:rsid w:val="00AF6155"/>
    <w:rsid w:val="00AF64F8"/>
    <w:rsid w:val="00AF6EF8"/>
    <w:rsid w:val="00AF7FD1"/>
    <w:rsid w:val="00B00B0D"/>
    <w:rsid w:val="00B00B1F"/>
    <w:rsid w:val="00B016FC"/>
    <w:rsid w:val="00B0306F"/>
    <w:rsid w:val="00B030D5"/>
    <w:rsid w:val="00B035C0"/>
    <w:rsid w:val="00B0445B"/>
    <w:rsid w:val="00B04577"/>
    <w:rsid w:val="00B04FC4"/>
    <w:rsid w:val="00B0517E"/>
    <w:rsid w:val="00B05462"/>
    <w:rsid w:val="00B059CB"/>
    <w:rsid w:val="00B05E3E"/>
    <w:rsid w:val="00B061A0"/>
    <w:rsid w:val="00B062DA"/>
    <w:rsid w:val="00B06DC2"/>
    <w:rsid w:val="00B06FD6"/>
    <w:rsid w:val="00B076CF"/>
    <w:rsid w:val="00B079CC"/>
    <w:rsid w:val="00B10EB2"/>
    <w:rsid w:val="00B11799"/>
    <w:rsid w:val="00B122DA"/>
    <w:rsid w:val="00B12556"/>
    <w:rsid w:val="00B125D2"/>
    <w:rsid w:val="00B159A8"/>
    <w:rsid w:val="00B168AA"/>
    <w:rsid w:val="00B17F9D"/>
    <w:rsid w:val="00B20315"/>
    <w:rsid w:val="00B20B37"/>
    <w:rsid w:val="00B21805"/>
    <w:rsid w:val="00B2210D"/>
    <w:rsid w:val="00B227D8"/>
    <w:rsid w:val="00B22A79"/>
    <w:rsid w:val="00B23612"/>
    <w:rsid w:val="00B23867"/>
    <w:rsid w:val="00B23A1F"/>
    <w:rsid w:val="00B23D34"/>
    <w:rsid w:val="00B24C3A"/>
    <w:rsid w:val="00B24CC0"/>
    <w:rsid w:val="00B253D1"/>
    <w:rsid w:val="00B25C6A"/>
    <w:rsid w:val="00B2613D"/>
    <w:rsid w:val="00B2750D"/>
    <w:rsid w:val="00B27601"/>
    <w:rsid w:val="00B27747"/>
    <w:rsid w:val="00B27785"/>
    <w:rsid w:val="00B27C96"/>
    <w:rsid w:val="00B27E05"/>
    <w:rsid w:val="00B31F3C"/>
    <w:rsid w:val="00B31F84"/>
    <w:rsid w:val="00B331F8"/>
    <w:rsid w:val="00B33280"/>
    <w:rsid w:val="00B3372F"/>
    <w:rsid w:val="00B3381B"/>
    <w:rsid w:val="00B33BFB"/>
    <w:rsid w:val="00B3513C"/>
    <w:rsid w:val="00B353AC"/>
    <w:rsid w:val="00B35640"/>
    <w:rsid w:val="00B3599D"/>
    <w:rsid w:val="00B35AA8"/>
    <w:rsid w:val="00B3697F"/>
    <w:rsid w:val="00B36A28"/>
    <w:rsid w:val="00B37953"/>
    <w:rsid w:val="00B409DE"/>
    <w:rsid w:val="00B4127F"/>
    <w:rsid w:val="00B41A3E"/>
    <w:rsid w:val="00B41D84"/>
    <w:rsid w:val="00B42129"/>
    <w:rsid w:val="00B421DF"/>
    <w:rsid w:val="00B42E67"/>
    <w:rsid w:val="00B43F5C"/>
    <w:rsid w:val="00B442C9"/>
    <w:rsid w:val="00B44A34"/>
    <w:rsid w:val="00B45AA9"/>
    <w:rsid w:val="00B467A9"/>
    <w:rsid w:val="00B4687B"/>
    <w:rsid w:val="00B46BC4"/>
    <w:rsid w:val="00B46E91"/>
    <w:rsid w:val="00B47751"/>
    <w:rsid w:val="00B478C4"/>
    <w:rsid w:val="00B47B5A"/>
    <w:rsid w:val="00B5024C"/>
    <w:rsid w:val="00B502EA"/>
    <w:rsid w:val="00B50372"/>
    <w:rsid w:val="00B50557"/>
    <w:rsid w:val="00B51616"/>
    <w:rsid w:val="00B51A88"/>
    <w:rsid w:val="00B544C0"/>
    <w:rsid w:val="00B54E57"/>
    <w:rsid w:val="00B54EFD"/>
    <w:rsid w:val="00B5520B"/>
    <w:rsid w:val="00B57931"/>
    <w:rsid w:val="00B579E2"/>
    <w:rsid w:val="00B57B42"/>
    <w:rsid w:val="00B57FAD"/>
    <w:rsid w:val="00B6038D"/>
    <w:rsid w:val="00B613F3"/>
    <w:rsid w:val="00B61904"/>
    <w:rsid w:val="00B61C98"/>
    <w:rsid w:val="00B638D3"/>
    <w:rsid w:val="00B6490F"/>
    <w:rsid w:val="00B64B04"/>
    <w:rsid w:val="00B6532E"/>
    <w:rsid w:val="00B6533F"/>
    <w:rsid w:val="00B65912"/>
    <w:rsid w:val="00B66603"/>
    <w:rsid w:val="00B6666B"/>
    <w:rsid w:val="00B66EB2"/>
    <w:rsid w:val="00B70D57"/>
    <w:rsid w:val="00B71E3A"/>
    <w:rsid w:val="00B7234E"/>
    <w:rsid w:val="00B72845"/>
    <w:rsid w:val="00B73986"/>
    <w:rsid w:val="00B73AE8"/>
    <w:rsid w:val="00B75D75"/>
    <w:rsid w:val="00B7610C"/>
    <w:rsid w:val="00B76407"/>
    <w:rsid w:val="00B76A30"/>
    <w:rsid w:val="00B76FCE"/>
    <w:rsid w:val="00B77992"/>
    <w:rsid w:val="00B808B9"/>
    <w:rsid w:val="00B80CFE"/>
    <w:rsid w:val="00B81488"/>
    <w:rsid w:val="00B818BD"/>
    <w:rsid w:val="00B81FA4"/>
    <w:rsid w:val="00B82ABE"/>
    <w:rsid w:val="00B82C0B"/>
    <w:rsid w:val="00B84564"/>
    <w:rsid w:val="00B84D09"/>
    <w:rsid w:val="00B84DAD"/>
    <w:rsid w:val="00B84EEE"/>
    <w:rsid w:val="00B8610C"/>
    <w:rsid w:val="00B86EFB"/>
    <w:rsid w:val="00B8749F"/>
    <w:rsid w:val="00B875B7"/>
    <w:rsid w:val="00B87830"/>
    <w:rsid w:val="00B87A01"/>
    <w:rsid w:val="00B90007"/>
    <w:rsid w:val="00B90DE7"/>
    <w:rsid w:val="00B9222C"/>
    <w:rsid w:val="00B92AF0"/>
    <w:rsid w:val="00B94B26"/>
    <w:rsid w:val="00B9563A"/>
    <w:rsid w:val="00B9656D"/>
    <w:rsid w:val="00B965A8"/>
    <w:rsid w:val="00B97031"/>
    <w:rsid w:val="00BA06B1"/>
    <w:rsid w:val="00BA2988"/>
    <w:rsid w:val="00BA38F2"/>
    <w:rsid w:val="00BA39C2"/>
    <w:rsid w:val="00BA3B1F"/>
    <w:rsid w:val="00BA6ECF"/>
    <w:rsid w:val="00BA74CD"/>
    <w:rsid w:val="00BA777C"/>
    <w:rsid w:val="00BB0105"/>
    <w:rsid w:val="00BB0309"/>
    <w:rsid w:val="00BB05E6"/>
    <w:rsid w:val="00BB0641"/>
    <w:rsid w:val="00BB07D2"/>
    <w:rsid w:val="00BB13DE"/>
    <w:rsid w:val="00BB247C"/>
    <w:rsid w:val="00BB2ADF"/>
    <w:rsid w:val="00BB3753"/>
    <w:rsid w:val="00BB3B77"/>
    <w:rsid w:val="00BB45B6"/>
    <w:rsid w:val="00BB4EDA"/>
    <w:rsid w:val="00BB5C1D"/>
    <w:rsid w:val="00BB63BB"/>
    <w:rsid w:val="00BB64B6"/>
    <w:rsid w:val="00BB6E9B"/>
    <w:rsid w:val="00BB7B91"/>
    <w:rsid w:val="00BC0A62"/>
    <w:rsid w:val="00BC285F"/>
    <w:rsid w:val="00BC29F8"/>
    <w:rsid w:val="00BC2D01"/>
    <w:rsid w:val="00BC35E0"/>
    <w:rsid w:val="00BC4B4B"/>
    <w:rsid w:val="00BC4EA9"/>
    <w:rsid w:val="00BC4EE8"/>
    <w:rsid w:val="00BC55C8"/>
    <w:rsid w:val="00BC5661"/>
    <w:rsid w:val="00BC6228"/>
    <w:rsid w:val="00BC65B2"/>
    <w:rsid w:val="00BC6AC2"/>
    <w:rsid w:val="00BD064E"/>
    <w:rsid w:val="00BD070C"/>
    <w:rsid w:val="00BD252A"/>
    <w:rsid w:val="00BD2C9D"/>
    <w:rsid w:val="00BD2DEA"/>
    <w:rsid w:val="00BD3814"/>
    <w:rsid w:val="00BD3A6A"/>
    <w:rsid w:val="00BD4EFA"/>
    <w:rsid w:val="00BD54E9"/>
    <w:rsid w:val="00BD6520"/>
    <w:rsid w:val="00BD6776"/>
    <w:rsid w:val="00BD67B2"/>
    <w:rsid w:val="00BD6B75"/>
    <w:rsid w:val="00BD7412"/>
    <w:rsid w:val="00BD7452"/>
    <w:rsid w:val="00BD7A91"/>
    <w:rsid w:val="00BD7E07"/>
    <w:rsid w:val="00BE0107"/>
    <w:rsid w:val="00BE0430"/>
    <w:rsid w:val="00BE05CD"/>
    <w:rsid w:val="00BE1A62"/>
    <w:rsid w:val="00BE20CB"/>
    <w:rsid w:val="00BE290F"/>
    <w:rsid w:val="00BE35D0"/>
    <w:rsid w:val="00BE3858"/>
    <w:rsid w:val="00BE4461"/>
    <w:rsid w:val="00BE5169"/>
    <w:rsid w:val="00BE5E04"/>
    <w:rsid w:val="00BE6738"/>
    <w:rsid w:val="00BE6D32"/>
    <w:rsid w:val="00BE703B"/>
    <w:rsid w:val="00BE7942"/>
    <w:rsid w:val="00BE7BB3"/>
    <w:rsid w:val="00BE7E7A"/>
    <w:rsid w:val="00BF05AD"/>
    <w:rsid w:val="00BF0E4C"/>
    <w:rsid w:val="00BF0FAB"/>
    <w:rsid w:val="00BF1136"/>
    <w:rsid w:val="00BF1829"/>
    <w:rsid w:val="00BF1B30"/>
    <w:rsid w:val="00BF1CAF"/>
    <w:rsid w:val="00BF26A4"/>
    <w:rsid w:val="00BF2BD5"/>
    <w:rsid w:val="00BF310C"/>
    <w:rsid w:val="00BF3471"/>
    <w:rsid w:val="00BF3C04"/>
    <w:rsid w:val="00BF40F4"/>
    <w:rsid w:val="00BF4400"/>
    <w:rsid w:val="00BF4758"/>
    <w:rsid w:val="00BF4800"/>
    <w:rsid w:val="00BF4B18"/>
    <w:rsid w:val="00BF501E"/>
    <w:rsid w:val="00BF5197"/>
    <w:rsid w:val="00BF59C8"/>
    <w:rsid w:val="00BF6C56"/>
    <w:rsid w:val="00BF7CAD"/>
    <w:rsid w:val="00C016C4"/>
    <w:rsid w:val="00C0175E"/>
    <w:rsid w:val="00C01F78"/>
    <w:rsid w:val="00C035AF"/>
    <w:rsid w:val="00C03D8C"/>
    <w:rsid w:val="00C047F6"/>
    <w:rsid w:val="00C04940"/>
    <w:rsid w:val="00C04BE8"/>
    <w:rsid w:val="00C05297"/>
    <w:rsid w:val="00C05809"/>
    <w:rsid w:val="00C05A9C"/>
    <w:rsid w:val="00C064F0"/>
    <w:rsid w:val="00C0661C"/>
    <w:rsid w:val="00C067F7"/>
    <w:rsid w:val="00C06861"/>
    <w:rsid w:val="00C0764C"/>
    <w:rsid w:val="00C106C6"/>
    <w:rsid w:val="00C10C54"/>
    <w:rsid w:val="00C10C65"/>
    <w:rsid w:val="00C117C9"/>
    <w:rsid w:val="00C11EA9"/>
    <w:rsid w:val="00C129FB"/>
    <w:rsid w:val="00C130D6"/>
    <w:rsid w:val="00C13FAA"/>
    <w:rsid w:val="00C14C93"/>
    <w:rsid w:val="00C151BA"/>
    <w:rsid w:val="00C155C2"/>
    <w:rsid w:val="00C16797"/>
    <w:rsid w:val="00C16824"/>
    <w:rsid w:val="00C16FBC"/>
    <w:rsid w:val="00C17BD0"/>
    <w:rsid w:val="00C20460"/>
    <w:rsid w:val="00C208C5"/>
    <w:rsid w:val="00C21A51"/>
    <w:rsid w:val="00C22B39"/>
    <w:rsid w:val="00C22B63"/>
    <w:rsid w:val="00C23CDD"/>
    <w:rsid w:val="00C23F0E"/>
    <w:rsid w:val="00C2430A"/>
    <w:rsid w:val="00C24383"/>
    <w:rsid w:val="00C248F2"/>
    <w:rsid w:val="00C24F29"/>
    <w:rsid w:val="00C25495"/>
    <w:rsid w:val="00C255AB"/>
    <w:rsid w:val="00C255D1"/>
    <w:rsid w:val="00C25817"/>
    <w:rsid w:val="00C2716D"/>
    <w:rsid w:val="00C27CAC"/>
    <w:rsid w:val="00C30562"/>
    <w:rsid w:val="00C30996"/>
    <w:rsid w:val="00C34252"/>
    <w:rsid w:val="00C3497C"/>
    <w:rsid w:val="00C362DE"/>
    <w:rsid w:val="00C37217"/>
    <w:rsid w:val="00C378FA"/>
    <w:rsid w:val="00C43280"/>
    <w:rsid w:val="00C43916"/>
    <w:rsid w:val="00C43EAD"/>
    <w:rsid w:val="00C4453E"/>
    <w:rsid w:val="00C4538A"/>
    <w:rsid w:val="00C45D1C"/>
    <w:rsid w:val="00C47A62"/>
    <w:rsid w:val="00C47AE7"/>
    <w:rsid w:val="00C47EC5"/>
    <w:rsid w:val="00C50D42"/>
    <w:rsid w:val="00C50DFA"/>
    <w:rsid w:val="00C51070"/>
    <w:rsid w:val="00C52848"/>
    <w:rsid w:val="00C52A4B"/>
    <w:rsid w:val="00C52EA6"/>
    <w:rsid w:val="00C53832"/>
    <w:rsid w:val="00C53B02"/>
    <w:rsid w:val="00C54FC3"/>
    <w:rsid w:val="00C550C3"/>
    <w:rsid w:val="00C61DBE"/>
    <w:rsid w:val="00C61F60"/>
    <w:rsid w:val="00C62C4D"/>
    <w:rsid w:val="00C63247"/>
    <w:rsid w:val="00C632D4"/>
    <w:rsid w:val="00C63C1E"/>
    <w:rsid w:val="00C642F2"/>
    <w:rsid w:val="00C6462C"/>
    <w:rsid w:val="00C64BE9"/>
    <w:rsid w:val="00C64C2C"/>
    <w:rsid w:val="00C64F83"/>
    <w:rsid w:val="00C65B9E"/>
    <w:rsid w:val="00C66DBC"/>
    <w:rsid w:val="00C67530"/>
    <w:rsid w:val="00C67678"/>
    <w:rsid w:val="00C67D21"/>
    <w:rsid w:val="00C7071A"/>
    <w:rsid w:val="00C716D9"/>
    <w:rsid w:val="00C71BCE"/>
    <w:rsid w:val="00C729A9"/>
    <w:rsid w:val="00C72D9C"/>
    <w:rsid w:val="00C73BA7"/>
    <w:rsid w:val="00C742ED"/>
    <w:rsid w:val="00C75B67"/>
    <w:rsid w:val="00C75C76"/>
    <w:rsid w:val="00C762CF"/>
    <w:rsid w:val="00C767E7"/>
    <w:rsid w:val="00C770FE"/>
    <w:rsid w:val="00C77BF4"/>
    <w:rsid w:val="00C8080B"/>
    <w:rsid w:val="00C808D9"/>
    <w:rsid w:val="00C81B20"/>
    <w:rsid w:val="00C81CA1"/>
    <w:rsid w:val="00C8238C"/>
    <w:rsid w:val="00C83D35"/>
    <w:rsid w:val="00C83E9F"/>
    <w:rsid w:val="00C84546"/>
    <w:rsid w:val="00C84FFB"/>
    <w:rsid w:val="00C852AA"/>
    <w:rsid w:val="00C86963"/>
    <w:rsid w:val="00C86A1F"/>
    <w:rsid w:val="00C876D1"/>
    <w:rsid w:val="00C90560"/>
    <w:rsid w:val="00C90875"/>
    <w:rsid w:val="00C90BD6"/>
    <w:rsid w:val="00C91081"/>
    <w:rsid w:val="00C914E7"/>
    <w:rsid w:val="00C92395"/>
    <w:rsid w:val="00C92C2D"/>
    <w:rsid w:val="00C92DD9"/>
    <w:rsid w:val="00C94AA0"/>
    <w:rsid w:val="00C94B6B"/>
    <w:rsid w:val="00C95423"/>
    <w:rsid w:val="00C95CD0"/>
    <w:rsid w:val="00C97218"/>
    <w:rsid w:val="00CA0901"/>
    <w:rsid w:val="00CA1B46"/>
    <w:rsid w:val="00CA1D81"/>
    <w:rsid w:val="00CA2533"/>
    <w:rsid w:val="00CA2959"/>
    <w:rsid w:val="00CA2B15"/>
    <w:rsid w:val="00CA2B2D"/>
    <w:rsid w:val="00CA3DEC"/>
    <w:rsid w:val="00CA4499"/>
    <w:rsid w:val="00CA4A37"/>
    <w:rsid w:val="00CA5416"/>
    <w:rsid w:val="00CA556B"/>
    <w:rsid w:val="00CA5927"/>
    <w:rsid w:val="00CA60A7"/>
    <w:rsid w:val="00CA66AE"/>
    <w:rsid w:val="00CA7A01"/>
    <w:rsid w:val="00CB0DC1"/>
    <w:rsid w:val="00CB32EF"/>
    <w:rsid w:val="00CB395B"/>
    <w:rsid w:val="00CB4F62"/>
    <w:rsid w:val="00CB7540"/>
    <w:rsid w:val="00CB7F65"/>
    <w:rsid w:val="00CC0A1E"/>
    <w:rsid w:val="00CC1B78"/>
    <w:rsid w:val="00CC1D66"/>
    <w:rsid w:val="00CC2143"/>
    <w:rsid w:val="00CC2A0F"/>
    <w:rsid w:val="00CC38BD"/>
    <w:rsid w:val="00CC4137"/>
    <w:rsid w:val="00CC4655"/>
    <w:rsid w:val="00CC4A66"/>
    <w:rsid w:val="00CC4A70"/>
    <w:rsid w:val="00CC5513"/>
    <w:rsid w:val="00CC5746"/>
    <w:rsid w:val="00CC590F"/>
    <w:rsid w:val="00CC5B81"/>
    <w:rsid w:val="00CC61C4"/>
    <w:rsid w:val="00CC6F18"/>
    <w:rsid w:val="00CD0FF3"/>
    <w:rsid w:val="00CD18F2"/>
    <w:rsid w:val="00CD2419"/>
    <w:rsid w:val="00CD3B1E"/>
    <w:rsid w:val="00CD3E91"/>
    <w:rsid w:val="00CD43E4"/>
    <w:rsid w:val="00CD527E"/>
    <w:rsid w:val="00CD64BB"/>
    <w:rsid w:val="00CD69EB"/>
    <w:rsid w:val="00CD6C17"/>
    <w:rsid w:val="00CD73F8"/>
    <w:rsid w:val="00CD76DF"/>
    <w:rsid w:val="00CE0305"/>
    <w:rsid w:val="00CE0A73"/>
    <w:rsid w:val="00CE0D72"/>
    <w:rsid w:val="00CE200F"/>
    <w:rsid w:val="00CE24A3"/>
    <w:rsid w:val="00CE3F3E"/>
    <w:rsid w:val="00CE496C"/>
    <w:rsid w:val="00CE5364"/>
    <w:rsid w:val="00CE55CB"/>
    <w:rsid w:val="00CE6F5F"/>
    <w:rsid w:val="00CE6FBC"/>
    <w:rsid w:val="00CF2090"/>
    <w:rsid w:val="00CF2314"/>
    <w:rsid w:val="00CF240F"/>
    <w:rsid w:val="00CF2CB3"/>
    <w:rsid w:val="00CF2D9B"/>
    <w:rsid w:val="00CF2E6D"/>
    <w:rsid w:val="00CF3059"/>
    <w:rsid w:val="00CF3F3B"/>
    <w:rsid w:val="00CF5B5A"/>
    <w:rsid w:val="00CF632B"/>
    <w:rsid w:val="00CF6982"/>
    <w:rsid w:val="00CF78F1"/>
    <w:rsid w:val="00D01D86"/>
    <w:rsid w:val="00D0227E"/>
    <w:rsid w:val="00D02BBD"/>
    <w:rsid w:val="00D04008"/>
    <w:rsid w:val="00D045A3"/>
    <w:rsid w:val="00D04708"/>
    <w:rsid w:val="00D04E76"/>
    <w:rsid w:val="00D058D5"/>
    <w:rsid w:val="00D05B54"/>
    <w:rsid w:val="00D05EA6"/>
    <w:rsid w:val="00D06013"/>
    <w:rsid w:val="00D067A5"/>
    <w:rsid w:val="00D06B5F"/>
    <w:rsid w:val="00D071B3"/>
    <w:rsid w:val="00D0789E"/>
    <w:rsid w:val="00D07E8C"/>
    <w:rsid w:val="00D10C50"/>
    <w:rsid w:val="00D131B1"/>
    <w:rsid w:val="00D132D1"/>
    <w:rsid w:val="00D13D04"/>
    <w:rsid w:val="00D14867"/>
    <w:rsid w:val="00D15255"/>
    <w:rsid w:val="00D15481"/>
    <w:rsid w:val="00D1591B"/>
    <w:rsid w:val="00D15BF8"/>
    <w:rsid w:val="00D16743"/>
    <w:rsid w:val="00D170B6"/>
    <w:rsid w:val="00D1744F"/>
    <w:rsid w:val="00D17739"/>
    <w:rsid w:val="00D179FB"/>
    <w:rsid w:val="00D208BF"/>
    <w:rsid w:val="00D21595"/>
    <w:rsid w:val="00D223FD"/>
    <w:rsid w:val="00D228EE"/>
    <w:rsid w:val="00D23B1E"/>
    <w:rsid w:val="00D23F2A"/>
    <w:rsid w:val="00D24BFA"/>
    <w:rsid w:val="00D24DB2"/>
    <w:rsid w:val="00D24EA3"/>
    <w:rsid w:val="00D25C19"/>
    <w:rsid w:val="00D275AE"/>
    <w:rsid w:val="00D27E5B"/>
    <w:rsid w:val="00D31793"/>
    <w:rsid w:val="00D32F1A"/>
    <w:rsid w:val="00D33919"/>
    <w:rsid w:val="00D33B12"/>
    <w:rsid w:val="00D3484A"/>
    <w:rsid w:val="00D34E87"/>
    <w:rsid w:val="00D35EBB"/>
    <w:rsid w:val="00D36187"/>
    <w:rsid w:val="00D368C6"/>
    <w:rsid w:val="00D369E4"/>
    <w:rsid w:val="00D40871"/>
    <w:rsid w:val="00D41639"/>
    <w:rsid w:val="00D4167D"/>
    <w:rsid w:val="00D417EE"/>
    <w:rsid w:val="00D41BB7"/>
    <w:rsid w:val="00D42DF9"/>
    <w:rsid w:val="00D44166"/>
    <w:rsid w:val="00D44621"/>
    <w:rsid w:val="00D446BB"/>
    <w:rsid w:val="00D451B2"/>
    <w:rsid w:val="00D45488"/>
    <w:rsid w:val="00D46224"/>
    <w:rsid w:val="00D46BB3"/>
    <w:rsid w:val="00D46F7D"/>
    <w:rsid w:val="00D47D6D"/>
    <w:rsid w:val="00D50006"/>
    <w:rsid w:val="00D50159"/>
    <w:rsid w:val="00D5087C"/>
    <w:rsid w:val="00D513D1"/>
    <w:rsid w:val="00D52A60"/>
    <w:rsid w:val="00D52C05"/>
    <w:rsid w:val="00D533F7"/>
    <w:rsid w:val="00D53504"/>
    <w:rsid w:val="00D53B25"/>
    <w:rsid w:val="00D54388"/>
    <w:rsid w:val="00D55E46"/>
    <w:rsid w:val="00D55E9E"/>
    <w:rsid w:val="00D564B7"/>
    <w:rsid w:val="00D56831"/>
    <w:rsid w:val="00D568C7"/>
    <w:rsid w:val="00D56F44"/>
    <w:rsid w:val="00D57207"/>
    <w:rsid w:val="00D60377"/>
    <w:rsid w:val="00D60765"/>
    <w:rsid w:val="00D607D7"/>
    <w:rsid w:val="00D61AE4"/>
    <w:rsid w:val="00D61F07"/>
    <w:rsid w:val="00D62007"/>
    <w:rsid w:val="00D6277A"/>
    <w:rsid w:val="00D62C8F"/>
    <w:rsid w:val="00D62DEE"/>
    <w:rsid w:val="00D62EB7"/>
    <w:rsid w:val="00D63382"/>
    <w:rsid w:val="00D63A17"/>
    <w:rsid w:val="00D6411A"/>
    <w:rsid w:val="00D642B4"/>
    <w:rsid w:val="00D651F9"/>
    <w:rsid w:val="00D6522D"/>
    <w:rsid w:val="00D677AB"/>
    <w:rsid w:val="00D67CFB"/>
    <w:rsid w:val="00D70EF7"/>
    <w:rsid w:val="00D72B8A"/>
    <w:rsid w:val="00D73106"/>
    <w:rsid w:val="00D735EB"/>
    <w:rsid w:val="00D73E7D"/>
    <w:rsid w:val="00D75001"/>
    <w:rsid w:val="00D768EC"/>
    <w:rsid w:val="00D76EF3"/>
    <w:rsid w:val="00D7702B"/>
    <w:rsid w:val="00D7703D"/>
    <w:rsid w:val="00D775AE"/>
    <w:rsid w:val="00D77D84"/>
    <w:rsid w:val="00D77ED6"/>
    <w:rsid w:val="00D80BC0"/>
    <w:rsid w:val="00D80D63"/>
    <w:rsid w:val="00D80DF6"/>
    <w:rsid w:val="00D8119C"/>
    <w:rsid w:val="00D818DF"/>
    <w:rsid w:val="00D81AF6"/>
    <w:rsid w:val="00D81D58"/>
    <w:rsid w:val="00D81F5E"/>
    <w:rsid w:val="00D81FA1"/>
    <w:rsid w:val="00D8288A"/>
    <w:rsid w:val="00D82BDE"/>
    <w:rsid w:val="00D84144"/>
    <w:rsid w:val="00D844CD"/>
    <w:rsid w:val="00D8458D"/>
    <w:rsid w:val="00D86519"/>
    <w:rsid w:val="00D866C2"/>
    <w:rsid w:val="00D876D5"/>
    <w:rsid w:val="00D87983"/>
    <w:rsid w:val="00D902E6"/>
    <w:rsid w:val="00D90988"/>
    <w:rsid w:val="00D9117D"/>
    <w:rsid w:val="00D9138E"/>
    <w:rsid w:val="00D9165F"/>
    <w:rsid w:val="00D91FD3"/>
    <w:rsid w:val="00D92679"/>
    <w:rsid w:val="00D93D5D"/>
    <w:rsid w:val="00D93E36"/>
    <w:rsid w:val="00D94099"/>
    <w:rsid w:val="00D94405"/>
    <w:rsid w:val="00D9463E"/>
    <w:rsid w:val="00D95246"/>
    <w:rsid w:val="00D95B9E"/>
    <w:rsid w:val="00D95D6F"/>
    <w:rsid w:val="00D963BD"/>
    <w:rsid w:val="00D96916"/>
    <w:rsid w:val="00D96949"/>
    <w:rsid w:val="00D96E87"/>
    <w:rsid w:val="00DA194F"/>
    <w:rsid w:val="00DA28E4"/>
    <w:rsid w:val="00DA3504"/>
    <w:rsid w:val="00DA48CD"/>
    <w:rsid w:val="00DA4BAC"/>
    <w:rsid w:val="00DA5246"/>
    <w:rsid w:val="00DA545B"/>
    <w:rsid w:val="00DA5BB9"/>
    <w:rsid w:val="00DA6F8B"/>
    <w:rsid w:val="00DA769E"/>
    <w:rsid w:val="00DA7A79"/>
    <w:rsid w:val="00DB1176"/>
    <w:rsid w:val="00DB20A7"/>
    <w:rsid w:val="00DB29C4"/>
    <w:rsid w:val="00DB3568"/>
    <w:rsid w:val="00DB4323"/>
    <w:rsid w:val="00DB4E34"/>
    <w:rsid w:val="00DB545F"/>
    <w:rsid w:val="00DB5606"/>
    <w:rsid w:val="00DB664A"/>
    <w:rsid w:val="00DB73BD"/>
    <w:rsid w:val="00DB76EB"/>
    <w:rsid w:val="00DB7B1D"/>
    <w:rsid w:val="00DB7F2C"/>
    <w:rsid w:val="00DB7F80"/>
    <w:rsid w:val="00DC04F6"/>
    <w:rsid w:val="00DC06E5"/>
    <w:rsid w:val="00DC0B8D"/>
    <w:rsid w:val="00DC2112"/>
    <w:rsid w:val="00DC27BF"/>
    <w:rsid w:val="00DC2C01"/>
    <w:rsid w:val="00DC5B1F"/>
    <w:rsid w:val="00DC6C11"/>
    <w:rsid w:val="00DC72AA"/>
    <w:rsid w:val="00DC738A"/>
    <w:rsid w:val="00DC7DC7"/>
    <w:rsid w:val="00DD025F"/>
    <w:rsid w:val="00DD0ED8"/>
    <w:rsid w:val="00DD0F82"/>
    <w:rsid w:val="00DD1A17"/>
    <w:rsid w:val="00DD1CDD"/>
    <w:rsid w:val="00DD2EA6"/>
    <w:rsid w:val="00DD316F"/>
    <w:rsid w:val="00DD31BF"/>
    <w:rsid w:val="00DD3243"/>
    <w:rsid w:val="00DD4BE5"/>
    <w:rsid w:val="00DD4CA9"/>
    <w:rsid w:val="00DD4E94"/>
    <w:rsid w:val="00DD6F09"/>
    <w:rsid w:val="00DD7186"/>
    <w:rsid w:val="00DD7EDE"/>
    <w:rsid w:val="00DE01CD"/>
    <w:rsid w:val="00DE12ED"/>
    <w:rsid w:val="00DE14E3"/>
    <w:rsid w:val="00DE1592"/>
    <w:rsid w:val="00DE1CFA"/>
    <w:rsid w:val="00DE2EC6"/>
    <w:rsid w:val="00DE3701"/>
    <w:rsid w:val="00DE598C"/>
    <w:rsid w:val="00DE6167"/>
    <w:rsid w:val="00DE63F8"/>
    <w:rsid w:val="00DE69FC"/>
    <w:rsid w:val="00DE7728"/>
    <w:rsid w:val="00DE791E"/>
    <w:rsid w:val="00DE7A01"/>
    <w:rsid w:val="00DE7FE2"/>
    <w:rsid w:val="00DF0AD8"/>
    <w:rsid w:val="00DF0D4E"/>
    <w:rsid w:val="00DF1EF2"/>
    <w:rsid w:val="00DF2B6C"/>
    <w:rsid w:val="00DF3ED3"/>
    <w:rsid w:val="00DF3F30"/>
    <w:rsid w:val="00DF433B"/>
    <w:rsid w:val="00DF50E0"/>
    <w:rsid w:val="00DF561D"/>
    <w:rsid w:val="00DF5C83"/>
    <w:rsid w:val="00DF681E"/>
    <w:rsid w:val="00DF714A"/>
    <w:rsid w:val="00DF757A"/>
    <w:rsid w:val="00DF7CDD"/>
    <w:rsid w:val="00E008D5"/>
    <w:rsid w:val="00E00ED8"/>
    <w:rsid w:val="00E0146E"/>
    <w:rsid w:val="00E028D7"/>
    <w:rsid w:val="00E03C63"/>
    <w:rsid w:val="00E03EFC"/>
    <w:rsid w:val="00E0452C"/>
    <w:rsid w:val="00E046F4"/>
    <w:rsid w:val="00E0493C"/>
    <w:rsid w:val="00E058FC"/>
    <w:rsid w:val="00E06F4F"/>
    <w:rsid w:val="00E07706"/>
    <w:rsid w:val="00E07961"/>
    <w:rsid w:val="00E07ABE"/>
    <w:rsid w:val="00E109E0"/>
    <w:rsid w:val="00E11284"/>
    <w:rsid w:val="00E136AD"/>
    <w:rsid w:val="00E146B7"/>
    <w:rsid w:val="00E1575C"/>
    <w:rsid w:val="00E169DC"/>
    <w:rsid w:val="00E16BCC"/>
    <w:rsid w:val="00E16D2D"/>
    <w:rsid w:val="00E17FB1"/>
    <w:rsid w:val="00E17FC3"/>
    <w:rsid w:val="00E20545"/>
    <w:rsid w:val="00E212B2"/>
    <w:rsid w:val="00E21546"/>
    <w:rsid w:val="00E22F14"/>
    <w:rsid w:val="00E22F16"/>
    <w:rsid w:val="00E24EBD"/>
    <w:rsid w:val="00E25934"/>
    <w:rsid w:val="00E26553"/>
    <w:rsid w:val="00E26BB0"/>
    <w:rsid w:val="00E30A48"/>
    <w:rsid w:val="00E30C72"/>
    <w:rsid w:val="00E32C1F"/>
    <w:rsid w:val="00E336D2"/>
    <w:rsid w:val="00E337BF"/>
    <w:rsid w:val="00E348A7"/>
    <w:rsid w:val="00E34F13"/>
    <w:rsid w:val="00E3544E"/>
    <w:rsid w:val="00E357B3"/>
    <w:rsid w:val="00E376A8"/>
    <w:rsid w:val="00E37DFD"/>
    <w:rsid w:val="00E40016"/>
    <w:rsid w:val="00E406A4"/>
    <w:rsid w:val="00E410FD"/>
    <w:rsid w:val="00E41C03"/>
    <w:rsid w:val="00E41CB0"/>
    <w:rsid w:val="00E4212D"/>
    <w:rsid w:val="00E424F6"/>
    <w:rsid w:val="00E436C2"/>
    <w:rsid w:val="00E448C4"/>
    <w:rsid w:val="00E448D1"/>
    <w:rsid w:val="00E449AF"/>
    <w:rsid w:val="00E44E62"/>
    <w:rsid w:val="00E45058"/>
    <w:rsid w:val="00E45969"/>
    <w:rsid w:val="00E46750"/>
    <w:rsid w:val="00E47CA2"/>
    <w:rsid w:val="00E47E89"/>
    <w:rsid w:val="00E50635"/>
    <w:rsid w:val="00E50647"/>
    <w:rsid w:val="00E50948"/>
    <w:rsid w:val="00E51944"/>
    <w:rsid w:val="00E5230C"/>
    <w:rsid w:val="00E52DD5"/>
    <w:rsid w:val="00E54E8D"/>
    <w:rsid w:val="00E5542F"/>
    <w:rsid w:val="00E55645"/>
    <w:rsid w:val="00E55974"/>
    <w:rsid w:val="00E56274"/>
    <w:rsid w:val="00E56BF9"/>
    <w:rsid w:val="00E56DAE"/>
    <w:rsid w:val="00E5710C"/>
    <w:rsid w:val="00E572DD"/>
    <w:rsid w:val="00E57565"/>
    <w:rsid w:val="00E577A4"/>
    <w:rsid w:val="00E60268"/>
    <w:rsid w:val="00E60680"/>
    <w:rsid w:val="00E60F1C"/>
    <w:rsid w:val="00E61CBA"/>
    <w:rsid w:val="00E6205E"/>
    <w:rsid w:val="00E62719"/>
    <w:rsid w:val="00E62C4F"/>
    <w:rsid w:val="00E62F96"/>
    <w:rsid w:val="00E631EF"/>
    <w:rsid w:val="00E63222"/>
    <w:rsid w:val="00E632C7"/>
    <w:rsid w:val="00E651FF"/>
    <w:rsid w:val="00E65623"/>
    <w:rsid w:val="00E65B84"/>
    <w:rsid w:val="00E663E2"/>
    <w:rsid w:val="00E6736E"/>
    <w:rsid w:val="00E702BA"/>
    <w:rsid w:val="00E7094E"/>
    <w:rsid w:val="00E727DA"/>
    <w:rsid w:val="00E73132"/>
    <w:rsid w:val="00E73A6D"/>
    <w:rsid w:val="00E73C20"/>
    <w:rsid w:val="00E73DD9"/>
    <w:rsid w:val="00E74068"/>
    <w:rsid w:val="00E7631A"/>
    <w:rsid w:val="00E77D69"/>
    <w:rsid w:val="00E77F08"/>
    <w:rsid w:val="00E80FD9"/>
    <w:rsid w:val="00E819B6"/>
    <w:rsid w:val="00E81A99"/>
    <w:rsid w:val="00E81BE0"/>
    <w:rsid w:val="00E82BF1"/>
    <w:rsid w:val="00E83D27"/>
    <w:rsid w:val="00E840EA"/>
    <w:rsid w:val="00E842BB"/>
    <w:rsid w:val="00E84E66"/>
    <w:rsid w:val="00E85D8B"/>
    <w:rsid w:val="00E85DEC"/>
    <w:rsid w:val="00E865BB"/>
    <w:rsid w:val="00E87050"/>
    <w:rsid w:val="00E87CAE"/>
    <w:rsid w:val="00E921E2"/>
    <w:rsid w:val="00E931E4"/>
    <w:rsid w:val="00E93F12"/>
    <w:rsid w:val="00E95609"/>
    <w:rsid w:val="00E96547"/>
    <w:rsid w:val="00E96C67"/>
    <w:rsid w:val="00E97C76"/>
    <w:rsid w:val="00EA00C4"/>
    <w:rsid w:val="00EA0781"/>
    <w:rsid w:val="00EA12B0"/>
    <w:rsid w:val="00EA2631"/>
    <w:rsid w:val="00EA46E4"/>
    <w:rsid w:val="00EA52DC"/>
    <w:rsid w:val="00EA6B6A"/>
    <w:rsid w:val="00EA72B0"/>
    <w:rsid w:val="00EA77E2"/>
    <w:rsid w:val="00EB000B"/>
    <w:rsid w:val="00EB1EF0"/>
    <w:rsid w:val="00EB22DD"/>
    <w:rsid w:val="00EB3120"/>
    <w:rsid w:val="00EB3423"/>
    <w:rsid w:val="00EB4544"/>
    <w:rsid w:val="00EB490A"/>
    <w:rsid w:val="00EB5130"/>
    <w:rsid w:val="00EB5881"/>
    <w:rsid w:val="00EB5962"/>
    <w:rsid w:val="00EB5FF3"/>
    <w:rsid w:val="00EB76DE"/>
    <w:rsid w:val="00EB785C"/>
    <w:rsid w:val="00EC0BB9"/>
    <w:rsid w:val="00EC12A5"/>
    <w:rsid w:val="00EC2B90"/>
    <w:rsid w:val="00EC2E69"/>
    <w:rsid w:val="00EC375E"/>
    <w:rsid w:val="00EC39FD"/>
    <w:rsid w:val="00EC4523"/>
    <w:rsid w:val="00EC454B"/>
    <w:rsid w:val="00EC4858"/>
    <w:rsid w:val="00EC600A"/>
    <w:rsid w:val="00EC63BA"/>
    <w:rsid w:val="00EC7294"/>
    <w:rsid w:val="00EC73FE"/>
    <w:rsid w:val="00EC7631"/>
    <w:rsid w:val="00ED0F13"/>
    <w:rsid w:val="00ED1799"/>
    <w:rsid w:val="00ED272A"/>
    <w:rsid w:val="00ED30B7"/>
    <w:rsid w:val="00ED3E75"/>
    <w:rsid w:val="00ED3FC8"/>
    <w:rsid w:val="00ED58C4"/>
    <w:rsid w:val="00ED5DB8"/>
    <w:rsid w:val="00ED65EF"/>
    <w:rsid w:val="00ED670B"/>
    <w:rsid w:val="00ED7063"/>
    <w:rsid w:val="00ED7B1A"/>
    <w:rsid w:val="00EE03C7"/>
    <w:rsid w:val="00EE17FF"/>
    <w:rsid w:val="00EE2A9D"/>
    <w:rsid w:val="00EE2BDC"/>
    <w:rsid w:val="00EE4560"/>
    <w:rsid w:val="00EE4BBA"/>
    <w:rsid w:val="00EE4F6B"/>
    <w:rsid w:val="00EE5038"/>
    <w:rsid w:val="00EE6E55"/>
    <w:rsid w:val="00EE718D"/>
    <w:rsid w:val="00EE7216"/>
    <w:rsid w:val="00EE7804"/>
    <w:rsid w:val="00EE7A46"/>
    <w:rsid w:val="00EF09C6"/>
    <w:rsid w:val="00EF10F7"/>
    <w:rsid w:val="00EF181C"/>
    <w:rsid w:val="00EF1B14"/>
    <w:rsid w:val="00EF2131"/>
    <w:rsid w:val="00EF30F8"/>
    <w:rsid w:val="00EF34DD"/>
    <w:rsid w:val="00EF38F2"/>
    <w:rsid w:val="00EF4B08"/>
    <w:rsid w:val="00EF4BCE"/>
    <w:rsid w:val="00EF4C5E"/>
    <w:rsid w:val="00EF599B"/>
    <w:rsid w:val="00EF604E"/>
    <w:rsid w:val="00EF6238"/>
    <w:rsid w:val="00EF6E91"/>
    <w:rsid w:val="00EF740C"/>
    <w:rsid w:val="00EF7431"/>
    <w:rsid w:val="00F0018C"/>
    <w:rsid w:val="00F01311"/>
    <w:rsid w:val="00F01509"/>
    <w:rsid w:val="00F01F46"/>
    <w:rsid w:val="00F0277E"/>
    <w:rsid w:val="00F03B19"/>
    <w:rsid w:val="00F041E4"/>
    <w:rsid w:val="00F04B85"/>
    <w:rsid w:val="00F0571B"/>
    <w:rsid w:val="00F05CD9"/>
    <w:rsid w:val="00F06582"/>
    <w:rsid w:val="00F06DFD"/>
    <w:rsid w:val="00F0706D"/>
    <w:rsid w:val="00F072C2"/>
    <w:rsid w:val="00F102C3"/>
    <w:rsid w:val="00F11ED2"/>
    <w:rsid w:val="00F1207E"/>
    <w:rsid w:val="00F120F5"/>
    <w:rsid w:val="00F12654"/>
    <w:rsid w:val="00F140BF"/>
    <w:rsid w:val="00F140D4"/>
    <w:rsid w:val="00F157D7"/>
    <w:rsid w:val="00F211D1"/>
    <w:rsid w:val="00F21572"/>
    <w:rsid w:val="00F22B32"/>
    <w:rsid w:val="00F23F7B"/>
    <w:rsid w:val="00F240EB"/>
    <w:rsid w:val="00F24107"/>
    <w:rsid w:val="00F249B7"/>
    <w:rsid w:val="00F25756"/>
    <w:rsid w:val="00F25ED8"/>
    <w:rsid w:val="00F261FB"/>
    <w:rsid w:val="00F26487"/>
    <w:rsid w:val="00F265CD"/>
    <w:rsid w:val="00F31357"/>
    <w:rsid w:val="00F324E0"/>
    <w:rsid w:val="00F3257E"/>
    <w:rsid w:val="00F32D1A"/>
    <w:rsid w:val="00F33146"/>
    <w:rsid w:val="00F34C70"/>
    <w:rsid w:val="00F34F17"/>
    <w:rsid w:val="00F3589E"/>
    <w:rsid w:val="00F35DBE"/>
    <w:rsid w:val="00F37ED5"/>
    <w:rsid w:val="00F40B36"/>
    <w:rsid w:val="00F41B15"/>
    <w:rsid w:val="00F42616"/>
    <w:rsid w:val="00F42982"/>
    <w:rsid w:val="00F42F23"/>
    <w:rsid w:val="00F4333C"/>
    <w:rsid w:val="00F43A8E"/>
    <w:rsid w:val="00F43BAA"/>
    <w:rsid w:val="00F444ED"/>
    <w:rsid w:val="00F45153"/>
    <w:rsid w:val="00F47088"/>
    <w:rsid w:val="00F47267"/>
    <w:rsid w:val="00F47A5D"/>
    <w:rsid w:val="00F50A7D"/>
    <w:rsid w:val="00F52058"/>
    <w:rsid w:val="00F52768"/>
    <w:rsid w:val="00F52CA3"/>
    <w:rsid w:val="00F54F37"/>
    <w:rsid w:val="00F5502B"/>
    <w:rsid w:val="00F577AA"/>
    <w:rsid w:val="00F6255D"/>
    <w:rsid w:val="00F6276B"/>
    <w:rsid w:val="00F62DFD"/>
    <w:rsid w:val="00F62E4F"/>
    <w:rsid w:val="00F64AF0"/>
    <w:rsid w:val="00F64BA0"/>
    <w:rsid w:val="00F6539C"/>
    <w:rsid w:val="00F70A48"/>
    <w:rsid w:val="00F72697"/>
    <w:rsid w:val="00F73621"/>
    <w:rsid w:val="00F7389F"/>
    <w:rsid w:val="00F75EDA"/>
    <w:rsid w:val="00F7615A"/>
    <w:rsid w:val="00F7639F"/>
    <w:rsid w:val="00F764AD"/>
    <w:rsid w:val="00F76742"/>
    <w:rsid w:val="00F76B28"/>
    <w:rsid w:val="00F775B9"/>
    <w:rsid w:val="00F7770A"/>
    <w:rsid w:val="00F7795D"/>
    <w:rsid w:val="00F77EDA"/>
    <w:rsid w:val="00F80B71"/>
    <w:rsid w:val="00F80B8E"/>
    <w:rsid w:val="00F81865"/>
    <w:rsid w:val="00F819F1"/>
    <w:rsid w:val="00F828B5"/>
    <w:rsid w:val="00F82FE4"/>
    <w:rsid w:val="00F83038"/>
    <w:rsid w:val="00F833DA"/>
    <w:rsid w:val="00F84509"/>
    <w:rsid w:val="00F8552A"/>
    <w:rsid w:val="00F857A6"/>
    <w:rsid w:val="00F85AF7"/>
    <w:rsid w:val="00F85B5B"/>
    <w:rsid w:val="00F8654D"/>
    <w:rsid w:val="00F8773E"/>
    <w:rsid w:val="00F917DE"/>
    <w:rsid w:val="00F91AC4"/>
    <w:rsid w:val="00F91BE3"/>
    <w:rsid w:val="00F922C5"/>
    <w:rsid w:val="00F9291B"/>
    <w:rsid w:val="00F92A3B"/>
    <w:rsid w:val="00F93586"/>
    <w:rsid w:val="00F9388D"/>
    <w:rsid w:val="00F94404"/>
    <w:rsid w:val="00F959AF"/>
    <w:rsid w:val="00F95EF1"/>
    <w:rsid w:val="00F95FAB"/>
    <w:rsid w:val="00F96F05"/>
    <w:rsid w:val="00F978E0"/>
    <w:rsid w:val="00FA0766"/>
    <w:rsid w:val="00FA1D60"/>
    <w:rsid w:val="00FA670E"/>
    <w:rsid w:val="00FB0994"/>
    <w:rsid w:val="00FB0DC8"/>
    <w:rsid w:val="00FB1024"/>
    <w:rsid w:val="00FB1B4E"/>
    <w:rsid w:val="00FB2B93"/>
    <w:rsid w:val="00FB3095"/>
    <w:rsid w:val="00FB38F6"/>
    <w:rsid w:val="00FB60CC"/>
    <w:rsid w:val="00FB6AD7"/>
    <w:rsid w:val="00FC0974"/>
    <w:rsid w:val="00FC1B72"/>
    <w:rsid w:val="00FC1D89"/>
    <w:rsid w:val="00FC54EB"/>
    <w:rsid w:val="00FC5D9D"/>
    <w:rsid w:val="00FC73B1"/>
    <w:rsid w:val="00FC7F2D"/>
    <w:rsid w:val="00FD0AF2"/>
    <w:rsid w:val="00FD0BD5"/>
    <w:rsid w:val="00FD0F64"/>
    <w:rsid w:val="00FD14FB"/>
    <w:rsid w:val="00FD1825"/>
    <w:rsid w:val="00FD2CE3"/>
    <w:rsid w:val="00FD38F5"/>
    <w:rsid w:val="00FD3AEB"/>
    <w:rsid w:val="00FD3C85"/>
    <w:rsid w:val="00FD40F3"/>
    <w:rsid w:val="00FD411A"/>
    <w:rsid w:val="00FD43E2"/>
    <w:rsid w:val="00FD4DB3"/>
    <w:rsid w:val="00FD4F82"/>
    <w:rsid w:val="00FD5C0E"/>
    <w:rsid w:val="00FD6F4E"/>
    <w:rsid w:val="00FD70BB"/>
    <w:rsid w:val="00FD75D1"/>
    <w:rsid w:val="00FD773E"/>
    <w:rsid w:val="00FE0333"/>
    <w:rsid w:val="00FE094A"/>
    <w:rsid w:val="00FE0C43"/>
    <w:rsid w:val="00FE201F"/>
    <w:rsid w:val="00FE24CD"/>
    <w:rsid w:val="00FE26AD"/>
    <w:rsid w:val="00FE2CBB"/>
    <w:rsid w:val="00FE4756"/>
    <w:rsid w:val="00FE4E06"/>
    <w:rsid w:val="00FE502C"/>
    <w:rsid w:val="00FE53EA"/>
    <w:rsid w:val="00FE6CF5"/>
    <w:rsid w:val="00FE6E94"/>
    <w:rsid w:val="00FF0119"/>
    <w:rsid w:val="00FF06BF"/>
    <w:rsid w:val="00FF2E39"/>
    <w:rsid w:val="00FF438F"/>
    <w:rsid w:val="00FF5BDA"/>
    <w:rsid w:val="00FF5C88"/>
    <w:rsid w:val="00FF5FF7"/>
    <w:rsid w:val="00FF690E"/>
    <w:rsid w:val="00FF6E2C"/>
    <w:rsid w:val="00FF7439"/>
    <w:rsid w:val="00FF7A1D"/>
    <w:rsid w:val="00FF7AC7"/>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colormru v:ext="edit" colors="#ed171f,#686868,#948671"/>
    </o:shapedefaults>
    <o:shapelayout v:ext="edit">
      <o:idmap v:ext="edit" data="1"/>
    </o:shapelayout>
  </w:shapeDefaults>
  <w:decimalSymbol w:val="."/>
  <w:listSeparator w:val=","/>
  <w14:docId w14:val="17561E02"/>
  <w15:docId w15:val="{F89A72DA-3CA8-4FD9-B3DF-05C96DC47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69C"/>
    <w:rPr>
      <w:rFonts w:asciiTheme="minorHAnsi" w:hAnsiTheme="minorHAnsi"/>
    </w:rPr>
  </w:style>
  <w:style w:type="paragraph" w:styleId="Heading1">
    <w:name w:val="heading 1"/>
    <w:basedOn w:val="BodyText"/>
    <w:next w:val="BodyText"/>
    <w:link w:val="Heading1Char"/>
    <w:autoRedefine/>
    <w:qFormat/>
    <w:rsid w:val="00831C0F"/>
    <w:pPr>
      <w:tabs>
        <w:tab w:val="left" w:pos="567"/>
      </w:tabs>
      <w:spacing w:before="240"/>
      <w:outlineLvl w:val="0"/>
    </w:pPr>
    <w:rPr>
      <w:rFonts w:ascii="Arial" w:hAnsi="Arial" w:cs="Arial"/>
      <w:b/>
      <w:sz w:val="20"/>
    </w:rPr>
  </w:style>
  <w:style w:type="paragraph" w:styleId="Heading2">
    <w:name w:val="heading 2"/>
    <w:basedOn w:val="Heading1"/>
    <w:next w:val="BodyText"/>
    <w:link w:val="Heading2Char"/>
    <w:autoRedefine/>
    <w:qFormat/>
    <w:rsid w:val="00F62DFD"/>
    <w:pPr>
      <w:numPr>
        <w:ilvl w:val="1"/>
      </w:numPr>
      <w:spacing w:before="120"/>
      <w:ind w:left="576"/>
      <w:outlineLvl w:val="1"/>
    </w:pPr>
  </w:style>
  <w:style w:type="paragraph" w:styleId="Heading3">
    <w:name w:val="heading 3"/>
    <w:basedOn w:val="Heading1"/>
    <w:next w:val="BodyText"/>
    <w:link w:val="Heading3Char"/>
    <w:autoRedefine/>
    <w:rsid w:val="00902E0D"/>
    <w:pPr>
      <w:spacing w:before="120"/>
      <w:outlineLvl w:val="2"/>
    </w:pPr>
    <w:rPr>
      <w:b w:val="0"/>
      <w:u w:val="single"/>
    </w:rPr>
  </w:style>
  <w:style w:type="paragraph" w:styleId="Heading4">
    <w:name w:val="heading 4"/>
    <w:basedOn w:val="Heading1"/>
    <w:next w:val="BodyText"/>
    <w:link w:val="Heading4Char"/>
    <w:autoRedefine/>
    <w:unhideWhenUsed/>
    <w:qFormat/>
    <w:rsid w:val="00F577AA"/>
    <w:pPr>
      <w:numPr>
        <w:ilvl w:val="3"/>
      </w:numPr>
      <w:spacing w:before="120"/>
      <w:outlineLvl w:val="3"/>
    </w:pPr>
  </w:style>
  <w:style w:type="paragraph" w:styleId="Heading5">
    <w:name w:val="heading 5"/>
    <w:basedOn w:val="Normal"/>
    <w:next w:val="Normal"/>
    <w:link w:val="Heading5Char"/>
    <w:semiHidden/>
    <w:unhideWhenUsed/>
    <w:qFormat/>
    <w:rsid w:val="00F22B32"/>
    <w:pPr>
      <w:keepNext/>
      <w:keepLines/>
      <w:numPr>
        <w:ilvl w:val="4"/>
        <w:numId w:val="1"/>
      </w:numPr>
      <w:spacing w:before="200"/>
      <w:outlineLvl w:val="4"/>
    </w:pPr>
    <w:rPr>
      <w:rFonts w:asciiTheme="majorHAnsi" w:eastAsiaTheme="majorEastAsia" w:hAnsiTheme="majorHAnsi" w:cstheme="majorBidi"/>
      <w:color w:val="0F2031" w:themeColor="accent1" w:themeShade="7F"/>
    </w:rPr>
  </w:style>
  <w:style w:type="paragraph" w:styleId="Heading6">
    <w:name w:val="heading 6"/>
    <w:basedOn w:val="Normal"/>
    <w:next w:val="Normal"/>
    <w:link w:val="Heading6Char"/>
    <w:semiHidden/>
    <w:unhideWhenUsed/>
    <w:qFormat/>
    <w:rsid w:val="00F22B32"/>
    <w:pPr>
      <w:keepNext/>
      <w:keepLines/>
      <w:numPr>
        <w:ilvl w:val="5"/>
        <w:numId w:val="1"/>
      </w:numPr>
      <w:spacing w:before="200"/>
      <w:outlineLvl w:val="5"/>
    </w:pPr>
    <w:rPr>
      <w:rFonts w:asciiTheme="majorHAnsi" w:eastAsiaTheme="majorEastAsia" w:hAnsiTheme="majorHAnsi" w:cstheme="majorBidi"/>
      <w:i/>
      <w:iCs/>
      <w:color w:val="0F2031" w:themeColor="accent1" w:themeShade="7F"/>
    </w:rPr>
  </w:style>
  <w:style w:type="paragraph" w:styleId="Heading7">
    <w:name w:val="heading 7"/>
    <w:basedOn w:val="Normal"/>
    <w:next w:val="Normal"/>
    <w:link w:val="Heading7Char"/>
    <w:semiHidden/>
    <w:unhideWhenUsed/>
    <w:qFormat/>
    <w:rsid w:val="00F22B32"/>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F22B32"/>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semiHidden/>
    <w:unhideWhenUsed/>
    <w:qFormat/>
    <w:rsid w:val="00F22B32"/>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04008"/>
    <w:pPr>
      <w:tabs>
        <w:tab w:val="center" w:pos="4153"/>
        <w:tab w:val="right" w:pos="8306"/>
      </w:tabs>
    </w:pPr>
  </w:style>
  <w:style w:type="paragraph" w:styleId="Footer">
    <w:name w:val="footer"/>
    <w:basedOn w:val="BodyText"/>
    <w:link w:val="FooterChar"/>
    <w:uiPriority w:val="99"/>
    <w:rsid w:val="005815C8"/>
    <w:pPr>
      <w:pBdr>
        <w:top w:val="single" w:sz="4" w:space="1" w:color="948671"/>
      </w:pBdr>
      <w:tabs>
        <w:tab w:val="right" w:pos="9072"/>
      </w:tabs>
      <w:spacing w:line="180" w:lineRule="exact"/>
    </w:pPr>
    <w:rPr>
      <w:caps/>
      <w:color w:val="948671"/>
      <w:sz w:val="15"/>
    </w:rPr>
  </w:style>
  <w:style w:type="paragraph" w:styleId="ListBullet">
    <w:name w:val="List Bullet"/>
    <w:basedOn w:val="BodyText"/>
    <w:rsid w:val="000F5D8D"/>
    <w:pPr>
      <w:numPr>
        <w:numId w:val="5"/>
      </w:numPr>
    </w:pPr>
  </w:style>
  <w:style w:type="character" w:styleId="PlaceholderText">
    <w:name w:val="Placeholder Text"/>
    <w:basedOn w:val="DefaultParagraphFont"/>
    <w:semiHidden/>
    <w:rsid w:val="00570485"/>
    <w:rPr>
      <w:color w:val="808080"/>
    </w:rPr>
  </w:style>
  <w:style w:type="paragraph" w:styleId="ListBullet2">
    <w:name w:val="List Bullet 2"/>
    <w:basedOn w:val="ListBullet"/>
    <w:rsid w:val="000F5D8D"/>
    <w:pPr>
      <w:numPr>
        <w:numId w:val="6"/>
      </w:numPr>
    </w:pPr>
  </w:style>
  <w:style w:type="paragraph" w:styleId="ListBullet3">
    <w:name w:val="List Bullet 3"/>
    <w:basedOn w:val="ListBullet"/>
    <w:rsid w:val="000F5D8D"/>
    <w:pPr>
      <w:numPr>
        <w:numId w:val="7"/>
      </w:numPr>
    </w:pPr>
  </w:style>
  <w:style w:type="paragraph" w:styleId="ListNumber">
    <w:name w:val="List Number"/>
    <w:basedOn w:val="BodyText"/>
    <w:uiPriority w:val="99"/>
    <w:rsid w:val="000F5D8D"/>
    <w:pPr>
      <w:numPr>
        <w:numId w:val="2"/>
      </w:numPr>
    </w:pPr>
  </w:style>
  <w:style w:type="paragraph" w:styleId="ListNumber2">
    <w:name w:val="List Number 2"/>
    <w:basedOn w:val="ListNumber"/>
    <w:uiPriority w:val="99"/>
    <w:rsid w:val="000F5D8D"/>
    <w:pPr>
      <w:numPr>
        <w:numId w:val="3"/>
      </w:numPr>
    </w:pPr>
  </w:style>
  <w:style w:type="paragraph" w:styleId="ListNumber3">
    <w:name w:val="List Number 3"/>
    <w:basedOn w:val="ListNumber"/>
    <w:uiPriority w:val="99"/>
    <w:rsid w:val="000F5D8D"/>
    <w:pPr>
      <w:numPr>
        <w:numId w:val="4"/>
      </w:numPr>
    </w:pPr>
  </w:style>
  <w:style w:type="table" w:styleId="TableGrid">
    <w:name w:val="Table Grid"/>
    <w:basedOn w:val="TableNormal"/>
    <w:uiPriority w:val="59"/>
    <w:rsid w:val="002C56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rsid w:val="005815C8"/>
    <w:rPr>
      <w:rFonts w:asciiTheme="minorHAnsi" w:hAnsiTheme="minorHAnsi"/>
      <w:caps/>
      <w:color w:val="948671"/>
      <w:sz w:val="15"/>
    </w:rPr>
  </w:style>
  <w:style w:type="paragraph" w:styleId="Title">
    <w:name w:val="Title"/>
    <w:basedOn w:val="BodyText"/>
    <w:next w:val="BodyText"/>
    <w:link w:val="TitleChar"/>
    <w:qFormat/>
    <w:rsid w:val="00ED0F13"/>
    <w:pPr>
      <w:ind w:left="851" w:hanging="851"/>
    </w:pPr>
    <w:rPr>
      <w:color w:val="1E4164" w:themeColor="accent1"/>
      <w:sz w:val="36"/>
      <w:szCs w:val="36"/>
    </w:rPr>
  </w:style>
  <w:style w:type="character" w:customStyle="1" w:styleId="TitleChar">
    <w:name w:val="Title Char"/>
    <w:basedOn w:val="DefaultParagraphFont"/>
    <w:link w:val="Title"/>
    <w:rsid w:val="00ED0F13"/>
    <w:rPr>
      <w:rFonts w:asciiTheme="minorHAnsi" w:hAnsiTheme="minorHAnsi"/>
      <w:color w:val="1E4164" w:themeColor="accent1"/>
      <w:sz w:val="36"/>
      <w:szCs w:val="36"/>
    </w:rPr>
  </w:style>
  <w:style w:type="character" w:customStyle="1" w:styleId="Heading4Char">
    <w:name w:val="Heading 4 Char"/>
    <w:basedOn w:val="DefaultParagraphFont"/>
    <w:link w:val="Heading4"/>
    <w:rsid w:val="00F577AA"/>
    <w:rPr>
      <w:rFonts w:asciiTheme="minorHAnsi" w:hAnsiTheme="minorHAnsi"/>
      <w:b/>
      <w:color w:val="1E4164" w:themeColor="accent1"/>
    </w:rPr>
  </w:style>
  <w:style w:type="character" w:customStyle="1" w:styleId="Heading5Char">
    <w:name w:val="Heading 5 Char"/>
    <w:basedOn w:val="DefaultParagraphFont"/>
    <w:link w:val="Heading5"/>
    <w:semiHidden/>
    <w:rsid w:val="00F22B32"/>
    <w:rPr>
      <w:rFonts w:asciiTheme="majorHAnsi" w:eastAsiaTheme="majorEastAsia" w:hAnsiTheme="majorHAnsi" w:cstheme="majorBidi"/>
      <w:color w:val="0F2031" w:themeColor="accent1" w:themeShade="7F"/>
    </w:rPr>
  </w:style>
  <w:style w:type="character" w:customStyle="1" w:styleId="Heading6Char">
    <w:name w:val="Heading 6 Char"/>
    <w:basedOn w:val="DefaultParagraphFont"/>
    <w:link w:val="Heading6"/>
    <w:semiHidden/>
    <w:rsid w:val="00F22B32"/>
    <w:rPr>
      <w:rFonts w:asciiTheme="majorHAnsi" w:eastAsiaTheme="majorEastAsia" w:hAnsiTheme="majorHAnsi" w:cstheme="majorBidi"/>
      <w:i/>
      <w:iCs/>
      <w:color w:val="0F2031" w:themeColor="accent1" w:themeShade="7F"/>
    </w:rPr>
  </w:style>
  <w:style w:type="character" w:customStyle="1" w:styleId="Heading7Char">
    <w:name w:val="Heading 7 Char"/>
    <w:basedOn w:val="DefaultParagraphFont"/>
    <w:link w:val="Heading7"/>
    <w:semiHidden/>
    <w:rsid w:val="00F22B3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semiHidden/>
    <w:rsid w:val="00F22B32"/>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semiHidden/>
    <w:rsid w:val="00F22B32"/>
    <w:rPr>
      <w:rFonts w:asciiTheme="majorHAnsi" w:eastAsiaTheme="majorEastAsia" w:hAnsiTheme="majorHAnsi" w:cstheme="majorBidi"/>
      <w:i/>
      <w:iCs/>
      <w:color w:val="404040" w:themeColor="text1" w:themeTint="BF"/>
    </w:rPr>
  </w:style>
  <w:style w:type="paragraph" w:styleId="BodyText">
    <w:name w:val="Body Text"/>
    <w:basedOn w:val="Normal"/>
    <w:link w:val="BodyTextChar"/>
    <w:rsid w:val="00763D25"/>
    <w:pPr>
      <w:spacing w:before="120" w:after="120"/>
    </w:pPr>
    <w:rPr>
      <w:sz w:val="22"/>
    </w:rPr>
  </w:style>
  <w:style w:type="character" w:customStyle="1" w:styleId="BodyTextChar">
    <w:name w:val="Body Text Char"/>
    <w:basedOn w:val="DefaultParagraphFont"/>
    <w:link w:val="BodyText"/>
    <w:rsid w:val="00763D25"/>
    <w:rPr>
      <w:rFonts w:asciiTheme="minorHAnsi" w:hAnsiTheme="minorHAnsi"/>
      <w:sz w:val="22"/>
    </w:rPr>
  </w:style>
  <w:style w:type="table" w:customStyle="1" w:styleId="AEMO09BOARDTablestyle">
    <w:name w:val="AEMO09 BOARD Table style"/>
    <w:basedOn w:val="TableNormal"/>
    <w:uiPriority w:val="99"/>
    <w:qFormat/>
    <w:rsid w:val="000F5D8D"/>
    <w:rPr>
      <w:rFonts w:ascii="Arial" w:hAnsi="Arial"/>
      <w:color w:val="1E4164" w:themeColor="accent1"/>
      <w:sz w:val="21"/>
    </w:rPr>
    <w:tblPr>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Pr>
    <w:tcPr>
      <w:vAlign w:val="center"/>
    </w:tcPr>
    <w:tblStylePr w:type="firstRow">
      <w:rPr>
        <w:rFonts w:ascii="Arial" w:hAnsi="Arial"/>
        <w:b w:val="0"/>
        <w:i w:val="0"/>
        <w:caps/>
        <w:smallCaps w:val="0"/>
        <w:strike w:val="0"/>
        <w:dstrike w:val="0"/>
        <w:vanish w:val="0"/>
        <w:color w:val="1E4164" w:themeColor="accent1"/>
        <w:sz w:val="21"/>
        <w:vertAlign w:val="baseline"/>
      </w:rPr>
    </w:tblStylePr>
  </w:style>
  <w:style w:type="table" w:customStyle="1" w:styleId="BasicAEMOTable">
    <w:name w:val="Basic AEMO Table"/>
    <w:basedOn w:val="TableNormal"/>
    <w:uiPriority w:val="99"/>
    <w:qFormat/>
    <w:rsid w:val="002F7FED"/>
    <w:pPr>
      <w:spacing w:before="60" w:after="6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i w:val="0"/>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paragraph" w:customStyle="1" w:styleId="DataStyle">
    <w:name w:val="Data Style"/>
    <w:basedOn w:val="BodyText"/>
    <w:next w:val="BodyText"/>
    <w:qFormat/>
    <w:rsid w:val="005D04EA"/>
    <w:pPr>
      <w:spacing w:before="60" w:after="60"/>
    </w:pPr>
    <w:rPr>
      <w:caps/>
      <w:color w:val="1E4164" w:themeColor="accent1"/>
      <w:sz w:val="21"/>
    </w:rPr>
  </w:style>
  <w:style w:type="paragraph" w:customStyle="1" w:styleId="DateStyle2">
    <w:name w:val="Date Style 2"/>
    <w:basedOn w:val="DataStyle"/>
    <w:next w:val="BodyText"/>
    <w:qFormat/>
    <w:rsid w:val="00F775B9"/>
    <w:rPr>
      <w:caps w:val="0"/>
    </w:rPr>
  </w:style>
  <w:style w:type="paragraph" w:customStyle="1" w:styleId="BoldHeading">
    <w:name w:val="Bold Heading"/>
    <w:basedOn w:val="BodyText"/>
    <w:next w:val="BodyText"/>
    <w:qFormat/>
    <w:rsid w:val="00906CC5"/>
    <w:pPr>
      <w:spacing w:before="240"/>
    </w:pPr>
    <w:rPr>
      <w:b/>
    </w:rPr>
  </w:style>
  <w:style w:type="paragraph" w:customStyle="1" w:styleId="FooterFirstPage">
    <w:name w:val="Footer First Page"/>
    <w:basedOn w:val="Footer"/>
    <w:qFormat/>
    <w:rsid w:val="00533FAF"/>
    <w:pPr>
      <w:pBdr>
        <w:top w:val="none" w:sz="0" w:space="0" w:color="auto"/>
      </w:pBdr>
    </w:pPr>
    <w:rPr>
      <w:color w:val="auto"/>
    </w:rPr>
  </w:style>
  <w:style w:type="paragraph" w:styleId="BalloonText">
    <w:name w:val="Balloon Text"/>
    <w:basedOn w:val="Normal"/>
    <w:link w:val="BalloonTextChar"/>
    <w:rsid w:val="005726D7"/>
    <w:rPr>
      <w:rFonts w:ascii="Tahoma" w:hAnsi="Tahoma" w:cs="Tahoma"/>
      <w:sz w:val="16"/>
      <w:szCs w:val="16"/>
    </w:rPr>
  </w:style>
  <w:style w:type="character" w:customStyle="1" w:styleId="BalloonTextChar">
    <w:name w:val="Balloon Text Char"/>
    <w:basedOn w:val="DefaultParagraphFont"/>
    <w:link w:val="BalloonText"/>
    <w:rsid w:val="005726D7"/>
    <w:rPr>
      <w:rFonts w:ascii="Tahoma" w:hAnsi="Tahoma" w:cs="Tahoma"/>
      <w:sz w:val="16"/>
      <w:szCs w:val="16"/>
    </w:rPr>
  </w:style>
  <w:style w:type="paragraph" w:styleId="ListParagraph">
    <w:name w:val="List Paragraph"/>
    <w:basedOn w:val="Normal"/>
    <w:uiPriority w:val="34"/>
    <w:qFormat/>
    <w:rsid w:val="0010242D"/>
    <w:pPr>
      <w:ind w:left="720"/>
    </w:pPr>
    <w:rPr>
      <w:rFonts w:ascii="Calibri" w:eastAsiaTheme="minorHAnsi" w:hAnsi="Calibri" w:cs="Calibri"/>
      <w:sz w:val="22"/>
      <w:szCs w:val="22"/>
      <w:lang w:eastAsia="en-US"/>
    </w:rPr>
  </w:style>
  <w:style w:type="paragraph" w:customStyle="1" w:styleId="StyleBodyTextArial11pt">
    <w:name w:val="Style Body Text + Arial 11 pt"/>
    <w:basedOn w:val="BodyText"/>
    <w:rsid w:val="00A93655"/>
    <w:pPr>
      <w:spacing w:before="0" w:line="280" w:lineRule="exact"/>
    </w:pPr>
    <w:rPr>
      <w:rFonts w:ascii="Arial" w:hAnsi="Arial" w:cs="Arial"/>
      <w:szCs w:val="22"/>
      <w:lang w:eastAsia="en-US"/>
    </w:rPr>
  </w:style>
  <w:style w:type="paragraph" w:customStyle="1" w:styleId="StyleBoldUnderlineLeft1cmBefore3ptAfter3pt">
    <w:name w:val="Style Bold Underline Left:  1 cm Before:  3 pt After:  3 pt"/>
    <w:basedOn w:val="Normal"/>
    <w:rsid w:val="00A93655"/>
    <w:pPr>
      <w:tabs>
        <w:tab w:val="left" w:leader="underscore" w:pos="397"/>
        <w:tab w:val="left" w:pos="794"/>
        <w:tab w:val="left" w:pos="1191"/>
      </w:tabs>
      <w:spacing w:before="60" w:after="60" w:line="280" w:lineRule="exact"/>
    </w:pPr>
    <w:rPr>
      <w:rFonts w:ascii="Arial" w:hAnsi="Arial"/>
      <w:b/>
      <w:bCs/>
      <w:sz w:val="22"/>
      <w:u w:val="single"/>
    </w:rPr>
  </w:style>
  <w:style w:type="character" w:styleId="CommentReference">
    <w:name w:val="annotation reference"/>
    <w:basedOn w:val="DefaultParagraphFont"/>
    <w:rsid w:val="00244F4C"/>
    <w:rPr>
      <w:sz w:val="16"/>
      <w:szCs w:val="16"/>
    </w:rPr>
  </w:style>
  <w:style w:type="paragraph" w:styleId="CommentText">
    <w:name w:val="annotation text"/>
    <w:basedOn w:val="Normal"/>
    <w:link w:val="CommentTextChar"/>
    <w:rsid w:val="00244F4C"/>
  </w:style>
  <w:style w:type="character" w:customStyle="1" w:styleId="CommentTextChar">
    <w:name w:val="Comment Text Char"/>
    <w:basedOn w:val="DefaultParagraphFont"/>
    <w:link w:val="CommentText"/>
    <w:rsid w:val="00244F4C"/>
    <w:rPr>
      <w:rFonts w:asciiTheme="minorHAnsi" w:hAnsiTheme="minorHAnsi"/>
    </w:rPr>
  </w:style>
  <w:style w:type="paragraph" w:styleId="CommentSubject">
    <w:name w:val="annotation subject"/>
    <w:basedOn w:val="CommentText"/>
    <w:next w:val="CommentText"/>
    <w:link w:val="CommentSubjectChar"/>
    <w:rsid w:val="00244F4C"/>
    <w:rPr>
      <w:b/>
      <w:bCs/>
    </w:rPr>
  </w:style>
  <w:style w:type="character" w:customStyle="1" w:styleId="CommentSubjectChar">
    <w:name w:val="Comment Subject Char"/>
    <w:basedOn w:val="CommentTextChar"/>
    <w:link w:val="CommentSubject"/>
    <w:rsid w:val="00244F4C"/>
    <w:rPr>
      <w:rFonts w:asciiTheme="minorHAnsi" w:hAnsiTheme="minorHAnsi"/>
      <w:b/>
      <w:bCs/>
    </w:rPr>
  </w:style>
  <w:style w:type="paragraph" w:styleId="Revision">
    <w:name w:val="Revision"/>
    <w:hidden/>
    <w:uiPriority w:val="99"/>
    <w:semiHidden/>
    <w:rsid w:val="00322D91"/>
    <w:rPr>
      <w:rFonts w:asciiTheme="minorHAnsi" w:hAnsiTheme="minorHAnsi"/>
    </w:rPr>
  </w:style>
  <w:style w:type="character" w:customStyle="1" w:styleId="Heading2Char">
    <w:name w:val="Heading 2 Char"/>
    <w:basedOn w:val="DefaultParagraphFont"/>
    <w:link w:val="Heading2"/>
    <w:rsid w:val="00F62DFD"/>
    <w:rPr>
      <w:rFonts w:asciiTheme="minorHAnsi" w:hAnsiTheme="minorHAnsi"/>
      <w:b/>
      <w:color w:val="1E4164" w:themeColor="accent1"/>
    </w:rPr>
  </w:style>
  <w:style w:type="character" w:customStyle="1" w:styleId="Heading3Char">
    <w:name w:val="Heading 3 Char"/>
    <w:basedOn w:val="DefaultParagraphFont"/>
    <w:link w:val="Heading3"/>
    <w:rsid w:val="00902E0D"/>
    <w:rPr>
      <w:rFonts w:ascii="Arial" w:hAnsi="Arial" w:cs="Arial"/>
      <w:u w:val="single"/>
    </w:rPr>
  </w:style>
  <w:style w:type="character" w:customStyle="1" w:styleId="Heading1Char">
    <w:name w:val="Heading 1 Char"/>
    <w:basedOn w:val="DefaultParagraphFont"/>
    <w:link w:val="Heading1"/>
    <w:rsid w:val="00831C0F"/>
    <w:rPr>
      <w:rFonts w:ascii="Arial" w:hAnsi="Arial" w:cs="Arial"/>
      <w:b/>
    </w:rPr>
  </w:style>
  <w:style w:type="paragraph" w:styleId="BlockText">
    <w:name w:val="Block Text"/>
    <w:basedOn w:val="Normal"/>
    <w:uiPriority w:val="99"/>
    <w:rsid w:val="00236403"/>
    <w:pPr>
      <w:spacing w:after="120"/>
      <w:jc w:val="both"/>
    </w:pPr>
    <w:rPr>
      <w:rFonts w:ascii="Arial" w:hAnsi="Arial"/>
      <w:lang w:val="en-US" w:eastAsia="en-US"/>
    </w:rPr>
  </w:style>
  <w:style w:type="character" w:styleId="Hyperlink">
    <w:name w:val="Hyperlink"/>
    <w:basedOn w:val="DefaultParagraphFont"/>
    <w:rsid w:val="002D6EE9"/>
    <w:rPr>
      <w:color w:val="CB7E80" w:themeColor="hyperlink"/>
      <w:u w:val="single"/>
    </w:rPr>
  </w:style>
  <w:style w:type="paragraph" w:styleId="NormalWeb">
    <w:name w:val="Normal (Web)"/>
    <w:basedOn w:val="Normal"/>
    <w:uiPriority w:val="99"/>
    <w:unhideWhenUsed/>
    <w:rsid w:val="006D1AA4"/>
    <w:pPr>
      <w:spacing w:before="225" w:after="225"/>
    </w:pPr>
    <w:rPr>
      <w:rFonts w:ascii="Times New Roman" w:hAnsi="Times New Roman"/>
      <w:sz w:val="24"/>
      <w:szCs w:val="24"/>
    </w:rPr>
  </w:style>
  <w:style w:type="paragraph" w:customStyle="1" w:styleId="Default">
    <w:name w:val="Default"/>
    <w:rsid w:val="00762C15"/>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rsid w:val="00925A7D"/>
  </w:style>
  <w:style w:type="character" w:customStyle="1" w:styleId="FootnoteTextChar">
    <w:name w:val="Footnote Text Char"/>
    <w:basedOn w:val="DefaultParagraphFont"/>
    <w:link w:val="FootnoteText"/>
    <w:rsid w:val="00925A7D"/>
    <w:rPr>
      <w:rFonts w:asciiTheme="minorHAnsi" w:hAnsiTheme="minorHAnsi"/>
    </w:rPr>
  </w:style>
  <w:style w:type="character" w:styleId="FootnoteReference">
    <w:name w:val="footnote reference"/>
    <w:basedOn w:val="DefaultParagraphFont"/>
    <w:rsid w:val="00925A7D"/>
    <w:rPr>
      <w:vertAlign w:val="superscript"/>
    </w:rPr>
  </w:style>
  <w:style w:type="table" w:styleId="GridTable4-Accent1">
    <w:name w:val="Grid Table 4 Accent 1"/>
    <w:basedOn w:val="TableNormal"/>
    <w:uiPriority w:val="49"/>
    <w:rsid w:val="00C852AA"/>
    <w:tblPr>
      <w:tblStyleRowBandSize w:val="1"/>
      <w:tblStyleColBandSize w:val="1"/>
      <w:tblBorders>
        <w:top w:val="single" w:sz="4" w:space="0" w:color="4F8CCA" w:themeColor="accent1" w:themeTint="99"/>
        <w:left w:val="single" w:sz="4" w:space="0" w:color="4F8CCA" w:themeColor="accent1" w:themeTint="99"/>
        <w:bottom w:val="single" w:sz="4" w:space="0" w:color="4F8CCA" w:themeColor="accent1" w:themeTint="99"/>
        <w:right w:val="single" w:sz="4" w:space="0" w:color="4F8CCA" w:themeColor="accent1" w:themeTint="99"/>
        <w:insideH w:val="single" w:sz="4" w:space="0" w:color="4F8CCA" w:themeColor="accent1" w:themeTint="99"/>
        <w:insideV w:val="single" w:sz="4" w:space="0" w:color="4F8CCA" w:themeColor="accent1" w:themeTint="99"/>
      </w:tblBorders>
    </w:tblPr>
    <w:tblStylePr w:type="firstRow">
      <w:rPr>
        <w:b/>
        <w:bCs/>
        <w:color w:val="FFFFFF" w:themeColor="background1"/>
      </w:rPr>
      <w:tblPr/>
      <w:tcPr>
        <w:tcBorders>
          <w:top w:val="single" w:sz="4" w:space="0" w:color="1E4164" w:themeColor="accent1"/>
          <w:left w:val="single" w:sz="4" w:space="0" w:color="1E4164" w:themeColor="accent1"/>
          <w:bottom w:val="single" w:sz="4" w:space="0" w:color="1E4164" w:themeColor="accent1"/>
          <w:right w:val="single" w:sz="4" w:space="0" w:color="1E4164" w:themeColor="accent1"/>
          <w:insideH w:val="nil"/>
          <w:insideV w:val="nil"/>
        </w:tcBorders>
        <w:shd w:val="clear" w:color="auto" w:fill="1E4164" w:themeFill="accent1"/>
      </w:tcPr>
    </w:tblStylePr>
    <w:tblStylePr w:type="lastRow">
      <w:rPr>
        <w:b/>
        <w:bCs/>
      </w:rPr>
      <w:tblPr/>
      <w:tcPr>
        <w:tcBorders>
          <w:top w:val="double" w:sz="4" w:space="0" w:color="1E4164" w:themeColor="accent1"/>
        </w:tcBorders>
      </w:tcPr>
    </w:tblStylePr>
    <w:tblStylePr w:type="firstCol">
      <w:rPr>
        <w:b/>
        <w:bCs/>
      </w:rPr>
    </w:tblStylePr>
    <w:tblStylePr w:type="lastCol">
      <w:rPr>
        <w:b/>
        <w:bCs/>
      </w:rPr>
    </w:tblStylePr>
    <w:tblStylePr w:type="band1Vert">
      <w:tblPr/>
      <w:tcPr>
        <w:shd w:val="clear" w:color="auto" w:fill="C4D8ED" w:themeFill="accent1" w:themeFillTint="33"/>
      </w:tcPr>
    </w:tblStylePr>
    <w:tblStylePr w:type="band1Horz">
      <w:tblPr/>
      <w:tcPr>
        <w:shd w:val="clear" w:color="auto" w:fill="C4D8ED" w:themeFill="accent1" w:themeFillTint="33"/>
      </w:tcPr>
    </w:tblStylePr>
  </w:style>
  <w:style w:type="character" w:styleId="FollowedHyperlink">
    <w:name w:val="FollowedHyperlink"/>
    <w:basedOn w:val="DefaultParagraphFont"/>
    <w:semiHidden/>
    <w:unhideWhenUsed/>
    <w:rsid w:val="008661A1"/>
    <w:rPr>
      <w:color w:val="FFFFFF" w:themeColor="followedHyperlink"/>
      <w:u w:val="single"/>
    </w:rPr>
  </w:style>
  <w:style w:type="character" w:styleId="Strong">
    <w:name w:val="Strong"/>
    <w:basedOn w:val="DefaultParagraphFont"/>
    <w:uiPriority w:val="22"/>
    <w:qFormat/>
    <w:rsid w:val="00970B9A"/>
    <w:rPr>
      <w:b/>
      <w:bCs/>
    </w:rPr>
  </w:style>
  <w:style w:type="paragraph" w:styleId="NoSpacing">
    <w:name w:val="No Spacing"/>
    <w:uiPriority w:val="1"/>
    <w:qFormat/>
    <w:rsid w:val="0082569D"/>
    <w:rPr>
      <w:rFonts w:asciiTheme="minorHAnsi" w:hAnsiTheme="minorHAnsi"/>
    </w:rPr>
  </w:style>
  <w:style w:type="character" w:customStyle="1" w:styleId="st1">
    <w:name w:val="st1"/>
    <w:basedOn w:val="DefaultParagraphFont"/>
    <w:rsid w:val="008D2D39"/>
  </w:style>
  <w:style w:type="character" w:styleId="UnresolvedMention">
    <w:name w:val="Unresolved Mention"/>
    <w:basedOn w:val="DefaultParagraphFont"/>
    <w:uiPriority w:val="99"/>
    <w:semiHidden/>
    <w:unhideWhenUsed/>
    <w:rsid w:val="00E47E8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270">
      <w:bodyDiv w:val="1"/>
      <w:marLeft w:val="0"/>
      <w:marRight w:val="0"/>
      <w:marTop w:val="0"/>
      <w:marBottom w:val="0"/>
      <w:divBdr>
        <w:top w:val="none" w:sz="0" w:space="0" w:color="auto"/>
        <w:left w:val="none" w:sz="0" w:space="0" w:color="auto"/>
        <w:bottom w:val="none" w:sz="0" w:space="0" w:color="auto"/>
        <w:right w:val="none" w:sz="0" w:space="0" w:color="auto"/>
      </w:divBdr>
      <w:divsChild>
        <w:div w:id="1099639307">
          <w:marLeft w:val="0"/>
          <w:marRight w:val="0"/>
          <w:marTop w:val="0"/>
          <w:marBottom w:val="0"/>
          <w:divBdr>
            <w:top w:val="none" w:sz="0" w:space="0" w:color="auto"/>
            <w:left w:val="none" w:sz="0" w:space="0" w:color="auto"/>
            <w:bottom w:val="none" w:sz="0" w:space="0" w:color="auto"/>
            <w:right w:val="none" w:sz="0" w:space="0" w:color="auto"/>
          </w:divBdr>
          <w:divsChild>
            <w:div w:id="1425296274">
              <w:marLeft w:val="0"/>
              <w:marRight w:val="0"/>
              <w:marTop w:val="0"/>
              <w:marBottom w:val="0"/>
              <w:divBdr>
                <w:top w:val="none" w:sz="0" w:space="0" w:color="auto"/>
                <w:left w:val="none" w:sz="0" w:space="0" w:color="auto"/>
                <w:bottom w:val="none" w:sz="0" w:space="0" w:color="auto"/>
                <w:right w:val="none" w:sz="0" w:space="0" w:color="auto"/>
              </w:divBdr>
              <w:divsChild>
                <w:div w:id="579486780">
                  <w:marLeft w:val="0"/>
                  <w:marRight w:val="0"/>
                  <w:marTop w:val="0"/>
                  <w:marBottom w:val="0"/>
                  <w:divBdr>
                    <w:top w:val="none" w:sz="0" w:space="0" w:color="auto"/>
                    <w:left w:val="none" w:sz="0" w:space="0" w:color="auto"/>
                    <w:bottom w:val="none" w:sz="0" w:space="0" w:color="auto"/>
                    <w:right w:val="none" w:sz="0" w:space="0" w:color="auto"/>
                  </w:divBdr>
                  <w:divsChild>
                    <w:div w:id="750467737">
                      <w:marLeft w:val="0"/>
                      <w:marRight w:val="0"/>
                      <w:marTop w:val="0"/>
                      <w:marBottom w:val="0"/>
                      <w:divBdr>
                        <w:top w:val="none" w:sz="0" w:space="0" w:color="auto"/>
                        <w:left w:val="none" w:sz="0" w:space="0" w:color="auto"/>
                        <w:bottom w:val="none" w:sz="0" w:space="0" w:color="auto"/>
                        <w:right w:val="none" w:sz="0" w:space="0" w:color="auto"/>
                      </w:divBdr>
                      <w:divsChild>
                        <w:div w:id="32657365">
                          <w:marLeft w:val="0"/>
                          <w:marRight w:val="0"/>
                          <w:marTop w:val="45"/>
                          <w:marBottom w:val="0"/>
                          <w:divBdr>
                            <w:top w:val="none" w:sz="0" w:space="0" w:color="auto"/>
                            <w:left w:val="none" w:sz="0" w:space="0" w:color="auto"/>
                            <w:bottom w:val="none" w:sz="0" w:space="0" w:color="auto"/>
                            <w:right w:val="none" w:sz="0" w:space="0" w:color="auto"/>
                          </w:divBdr>
                          <w:divsChild>
                            <w:div w:id="842092169">
                              <w:marLeft w:val="0"/>
                              <w:marRight w:val="0"/>
                              <w:marTop w:val="0"/>
                              <w:marBottom w:val="0"/>
                              <w:divBdr>
                                <w:top w:val="none" w:sz="0" w:space="0" w:color="auto"/>
                                <w:left w:val="none" w:sz="0" w:space="0" w:color="auto"/>
                                <w:bottom w:val="none" w:sz="0" w:space="0" w:color="auto"/>
                                <w:right w:val="none" w:sz="0" w:space="0" w:color="auto"/>
                              </w:divBdr>
                              <w:divsChild>
                                <w:div w:id="928152289">
                                  <w:marLeft w:val="11850"/>
                                  <w:marRight w:val="0"/>
                                  <w:marTop w:val="0"/>
                                  <w:marBottom w:val="0"/>
                                  <w:divBdr>
                                    <w:top w:val="none" w:sz="0" w:space="0" w:color="auto"/>
                                    <w:left w:val="none" w:sz="0" w:space="0" w:color="auto"/>
                                    <w:bottom w:val="none" w:sz="0" w:space="0" w:color="auto"/>
                                    <w:right w:val="none" w:sz="0" w:space="0" w:color="auto"/>
                                  </w:divBdr>
                                  <w:divsChild>
                                    <w:div w:id="276569922">
                                      <w:marLeft w:val="0"/>
                                      <w:marRight w:val="0"/>
                                      <w:marTop w:val="0"/>
                                      <w:marBottom w:val="0"/>
                                      <w:divBdr>
                                        <w:top w:val="none" w:sz="0" w:space="0" w:color="auto"/>
                                        <w:left w:val="none" w:sz="0" w:space="0" w:color="auto"/>
                                        <w:bottom w:val="none" w:sz="0" w:space="0" w:color="auto"/>
                                        <w:right w:val="none" w:sz="0" w:space="0" w:color="auto"/>
                                      </w:divBdr>
                                      <w:divsChild>
                                        <w:div w:id="1793792372">
                                          <w:marLeft w:val="0"/>
                                          <w:marRight w:val="0"/>
                                          <w:marTop w:val="0"/>
                                          <w:marBottom w:val="345"/>
                                          <w:divBdr>
                                            <w:top w:val="none" w:sz="0" w:space="0" w:color="auto"/>
                                            <w:left w:val="none" w:sz="0" w:space="0" w:color="auto"/>
                                            <w:bottom w:val="none" w:sz="0" w:space="0" w:color="auto"/>
                                            <w:right w:val="none" w:sz="0" w:space="0" w:color="auto"/>
                                          </w:divBdr>
                                          <w:divsChild>
                                            <w:div w:id="42336285">
                                              <w:marLeft w:val="0"/>
                                              <w:marRight w:val="0"/>
                                              <w:marTop w:val="0"/>
                                              <w:marBottom w:val="0"/>
                                              <w:divBdr>
                                                <w:top w:val="none" w:sz="0" w:space="0" w:color="auto"/>
                                                <w:left w:val="none" w:sz="0" w:space="0" w:color="auto"/>
                                                <w:bottom w:val="none" w:sz="0" w:space="0" w:color="auto"/>
                                                <w:right w:val="none" w:sz="0" w:space="0" w:color="auto"/>
                                              </w:divBdr>
                                              <w:divsChild>
                                                <w:div w:id="646935867">
                                                  <w:marLeft w:val="0"/>
                                                  <w:marRight w:val="0"/>
                                                  <w:marTop w:val="0"/>
                                                  <w:marBottom w:val="0"/>
                                                  <w:divBdr>
                                                    <w:top w:val="none" w:sz="0" w:space="0" w:color="auto"/>
                                                    <w:left w:val="none" w:sz="0" w:space="0" w:color="auto"/>
                                                    <w:bottom w:val="none" w:sz="0" w:space="0" w:color="auto"/>
                                                    <w:right w:val="none" w:sz="0" w:space="0" w:color="auto"/>
                                                  </w:divBdr>
                                                  <w:divsChild>
                                                    <w:div w:id="1812673961">
                                                      <w:marLeft w:val="0"/>
                                                      <w:marRight w:val="0"/>
                                                      <w:marTop w:val="0"/>
                                                      <w:marBottom w:val="0"/>
                                                      <w:divBdr>
                                                        <w:top w:val="none" w:sz="0" w:space="0" w:color="auto"/>
                                                        <w:left w:val="none" w:sz="0" w:space="0" w:color="auto"/>
                                                        <w:bottom w:val="none" w:sz="0" w:space="0" w:color="auto"/>
                                                        <w:right w:val="none" w:sz="0" w:space="0" w:color="auto"/>
                                                      </w:divBdr>
                                                      <w:divsChild>
                                                        <w:div w:id="1844661076">
                                                          <w:marLeft w:val="0"/>
                                                          <w:marRight w:val="0"/>
                                                          <w:marTop w:val="0"/>
                                                          <w:marBottom w:val="0"/>
                                                          <w:divBdr>
                                                            <w:top w:val="none" w:sz="0" w:space="0" w:color="auto"/>
                                                            <w:left w:val="none" w:sz="0" w:space="0" w:color="auto"/>
                                                            <w:bottom w:val="none" w:sz="0" w:space="0" w:color="auto"/>
                                                            <w:right w:val="none" w:sz="0" w:space="0" w:color="auto"/>
                                                          </w:divBdr>
                                                          <w:divsChild>
                                                            <w:div w:id="412047292">
                                                              <w:marLeft w:val="0"/>
                                                              <w:marRight w:val="0"/>
                                                              <w:marTop w:val="0"/>
                                                              <w:marBottom w:val="0"/>
                                                              <w:divBdr>
                                                                <w:top w:val="none" w:sz="0" w:space="0" w:color="auto"/>
                                                                <w:left w:val="none" w:sz="0" w:space="0" w:color="auto"/>
                                                                <w:bottom w:val="none" w:sz="0" w:space="0" w:color="auto"/>
                                                                <w:right w:val="none" w:sz="0" w:space="0" w:color="auto"/>
                                                              </w:divBdr>
                                                              <w:divsChild>
                                                                <w:div w:id="1902403141">
                                                                  <w:marLeft w:val="0"/>
                                                                  <w:marRight w:val="0"/>
                                                                  <w:marTop w:val="0"/>
                                                                  <w:marBottom w:val="0"/>
                                                                  <w:divBdr>
                                                                    <w:top w:val="none" w:sz="0" w:space="0" w:color="auto"/>
                                                                    <w:left w:val="none" w:sz="0" w:space="0" w:color="auto"/>
                                                                    <w:bottom w:val="none" w:sz="0" w:space="0" w:color="auto"/>
                                                                    <w:right w:val="none" w:sz="0" w:space="0" w:color="auto"/>
                                                                  </w:divBdr>
                                                                  <w:divsChild>
                                                                    <w:div w:id="857236997">
                                                                      <w:marLeft w:val="0"/>
                                                                      <w:marRight w:val="0"/>
                                                                      <w:marTop w:val="0"/>
                                                                      <w:marBottom w:val="0"/>
                                                                      <w:divBdr>
                                                                        <w:top w:val="none" w:sz="0" w:space="0" w:color="auto"/>
                                                                        <w:left w:val="none" w:sz="0" w:space="0" w:color="auto"/>
                                                                        <w:bottom w:val="none" w:sz="0" w:space="0" w:color="auto"/>
                                                                        <w:right w:val="none" w:sz="0" w:space="0" w:color="auto"/>
                                                                      </w:divBdr>
                                                                      <w:divsChild>
                                                                        <w:div w:id="271479794">
                                                                          <w:marLeft w:val="0"/>
                                                                          <w:marRight w:val="0"/>
                                                                          <w:marTop w:val="0"/>
                                                                          <w:marBottom w:val="0"/>
                                                                          <w:divBdr>
                                                                            <w:top w:val="none" w:sz="0" w:space="0" w:color="auto"/>
                                                                            <w:left w:val="none" w:sz="0" w:space="0" w:color="auto"/>
                                                                            <w:bottom w:val="none" w:sz="0" w:space="0" w:color="auto"/>
                                                                            <w:right w:val="none" w:sz="0" w:space="0" w:color="auto"/>
                                                                          </w:divBdr>
                                                                          <w:divsChild>
                                                                            <w:div w:id="1428959436">
                                                                              <w:marLeft w:val="0"/>
                                                                              <w:marRight w:val="0"/>
                                                                              <w:marTop w:val="0"/>
                                                                              <w:marBottom w:val="0"/>
                                                                              <w:divBdr>
                                                                                <w:top w:val="none" w:sz="0" w:space="0" w:color="auto"/>
                                                                                <w:left w:val="none" w:sz="0" w:space="0" w:color="auto"/>
                                                                                <w:bottom w:val="none" w:sz="0" w:space="0" w:color="auto"/>
                                                                                <w:right w:val="none" w:sz="0" w:space="0" w:color="auto"/>
                                                                              </w:divBdr>
                                                                              <w:divsChild>
                                                                                <w:div w:id="607935720">
                                                                                  <w:marLeft w:val="0"/>
                                                                                  <w:marRight w:val="0"/>
                                                                                  <w:marTop w:val="0"/>
                                                                                  <w:marBottom w:val="0"/>
                                                                                  <w:divBdr>
                                                                                    <w:top w:val="none" w:sz="0" w:space="0" w:color="auto"/>
                                                                                    <w:left w:val="none" w:sz="0" w:space="0" w:color="auto"/>
                                                                                    <w:bottom w:val="none" w:sz="0" w:space="0" w:color="auto"/>
                                                                                    <w:right w:val="none" w:sz="0" w:space="0" w:color="auto"/>
                                                                                  </w:divBdr>
                                                                                  <w:divsChild>
                                                                                    <w:div w:id="1231454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882373">
      <w:bodyDiv w:val="1"/>
      <w:marLeft w:val="0"/>
      <w:marRight w:val="0"/>
      <w:marTop w:val="0"/>
      <w:marBottom w:val="0"/>
      <w:divBdr>
        <w:top w:val="none" w:sz="0" w:space="0" w:color="auto"/>
        <w:left w:val="none" w:sz="0" w:space="0" w:color="auto"/>
        <w:bottom w:val="none" w:sz="0" w:space="0" w:color="auto"/>
        <w:right w:val="none" w:sz="0" w:space="0" w:color="auto"/>
      </w:divBdr>
    </w:div>
    <w:div w:id="83697018">
      <w:bodyDiv w:val="1"/>
      <w:marLeft w:val="0"/>
      <w:marRight w:val="0"/>
      <w:marTop w:val="0"/>
      <w:marBottom w:val="0"/>
      <w:divBdr>
        <w:top w:val="none" w:sz="0" w:space="0" w:color="auto"/>
        <w:left w:val="none" w:sz="0" w:space="0" w:color="auto"/>
        <w:bottom w:val="none" w:sz="0" w:space="0" w:color="auto"/>
        <w:right w:val="none" w:sz="0" w:space="0" w:color="auto"/>
      </w:divBdr>
    </w:div>
    <w:div w:id="111479960">
      <w:bodyDiv w:val="1"/>
      <w:marLeft w:val="0"/>
      <w:marRight w:val="0"/>
      <w:marTop w:val="0"/>
      <w:marBottom w:val="0"/>
      <w:divBdr>
        <w:top w:val="none" w:sz="0" w:space="0" w:color="auto"/>
        <w:left w:val="none" w:sz="0" w:space="0" w:color="auto"/>
        <w:bottom w:val="none" w:sz="0" w:space="0" w:color="auto"/>
        <w:right w:val="none" w:sz="0" w:space="0" w:color="auto"/>
      </w:divBdr>
    </w:div>
    <w:div w:id="151216412">
      <w:bodyDiv w:val="1"/>
      <w:marLeft w:val="0"/>
      <w:marRight w:val="0"/>
      <w:marTop w:val="0"/>
      <w:marBottom w:val="0"/>
      <w:divBdr>
        <w:top w:val="none" w:sz="0" w:space="0" w:color="auto"/>
        <w:left w:val="none" w:sz="0" w:space="0" w:color="auto"/>
        <w:bottom w:val="none" w:sz="0" w:space="0" w:color="auto"/>
        <w:right w:val="none" w:sz="0" w:space="0" w:color="auto"/>
      </w:divBdr>
    </w:div>
    <w:div w:id="164442689">
      <w:bodyDiv w:val="1"/>
      <w:marLeft w:val="0"/>
      <w:marRight w:val="0"/>
      <w:marTop w:val="0"/>
      <w:marBottom w:val="0"/>
      <w:divBdr>
        <w:top w:val="none" w:sz="0" w:space="0" w:color="auto"/>
        <w:left w:val="none" w:sz="0" w:space="0" w:color="auto"/>
        <w:bottom w:val="none" w:sz="0" w:space="0" w:color="auto"/>
        <w:right w:val="none" w:sz="0" w:space="0" w:color="auto"/>
      </w:divBdr>
      <w:divsChild>
        <w:div w:id="200947476">
          <w:marLeft w:val="1123"/>
          <w:marRight w:val="0"/>
          <w:marTop w:val="480"/>
          <w:marBottom w:val="0"/>
          <w:divBdr>
            <w:top w:val="none" w:sz="0" w:space="0" w:color="auto"/>
            <w:left w:val="none" w:sz="0" w:space="0" w:color="auto"/>
            <w:bottom w:val="none" w:sz="0" w:space="0" w:color="auto"/>
            <w:right w:val="none" w:sz="0" w:space="0" w:color="auto"/>
          </w:divBdr>
        </w:div>
      </w:divsChild>
    </w:div>
    <w:div w:id="177739643">
      <w:bodyDiv w:val="1"/>
      <w:marLeft w:val="0"/>
      <w:marRight w:val="0"/>
      <w:marTop w:val="0"/>
      <w:marBottom w:val="0"/>
      <w:divBdr>
        <w:top w:val="none" w:sz="0" w:space="0" w:color="auto"/>
        <w:left w:val="none" w:sz="0" w:space="0" w:color="auto"/>
        <w:bottom w:val="none" w:sz="0" w:space="0" w:color="auto"/>
        <w:right w:val="none" w:sz="0" w:space="0" w:color="auto"/>
      </w:divBdr>
    </w:div>
    <w:div w:id="230622305">
      <w:bodyDiv w:val="1"/>
      <w:marLeft w:val="0"/>
      <w:marRight w:val="0"/>
      <w:marTop w:val="0"/>
      <w:marBottom w:val="0"/>
      <w:divBdr>
        <w:top w:val="none" w:sz="0" w:space="0" w:color="auto"/>
        <w:left w:val="none" w:sz="0" w:space="0" w:color="auto"/>
        <w:bottom w:val="none" w:sz="0" w:space="0" w:color="auto"/>
        <w:right w:val="none" w:sz="0" w:space="0" w:color="auto"/>
      </w:divBdr>
    </w:div>
    <w:div w:id="358046548">
      <w:bodyDiv w:val="1"/>
      <w:marLeft w:val="0"/>
      <w:marRight w:val="0"/>
      <w:marTop w:val="0"/>
      <w:marBottom w:val="0"/>
      <w:divBdr>
        <w:top w:val="none" w:sz="0" w:space="0" w:color="auto"/>
        <w:left w:val="none" w:sz="0" w:space="0" w:color="auto"/>
        <w:bottom w:val="none" w:sz="0" w:space="0" w:color="auto"/>
        <w:right w:val="none" w:sz="0" w:space="0" w:color="auto"/>
      </w:divBdr>
    </w:div>
    <w:div w:id="397829546">
      <w:bodyDiv w:val="1"/>
      <w:marLeft w:val="0"/>
      <w:marRight w:val="0"/>
      <w:marTop w:val="0"/>
      <w:marBottom w:val="0"/>
      <w:divBdr>
        <w:top w:val="none" w:sz="0" w:space="0" w:color="auto"/>
        <w:left w:val="none" w:sz="0" w:space="0" w:color="auto"/>
        <w:bottom w:val="none" w:sz="0" w:space="0" w:color="auto"/>
        <w:right w:val="none" w:sz="0" w:space="0" w:color="auto"/>
      </w:divBdr>
    </w:div>
    <w:div w:id="453522691">
      <w:bodyDiv w:val="1"/>
      <w:marLeft w:val="0"/>
      <w:marRight w:val="0"/>
      <w:marTop w:val="0"/>
      <w:marBottom w:val="0"/>
      <w:divBdr>
        <w:top w:val="none" w:sz="0" w:space="0" w:color="auto"/>
        <w:left w:val="none" w:sz="0" w:space="0" w:color="auto"/>
        <w:bottom w:val="none" w:sz="0" w:space="0" w:color="auto"/>
        <w:right w:val="none" w:sz="0" w:space="0" w:color="auto"/>
      </w:divBdr>
    </w:div>
    <w:div w:id="552279936">
      <w:bodyDiv w:val="1"/>
      <w:marLeft w:val="0"/>
      <w:marRight w:val="0"/>
      <w:marTop w:val="0"/>
      <w:marBottom w:val="0"/>
      <w:divBdr>
        <w:top w:val="none" w:sz="0" w:space="0" w:color="auto"/>
        <w:left w:val="none" w:sz="0" w:space="0" w:color="auto"/>
        <w:bottom w:val="none" w:sz="0" w:space="0" w:color="auto"/>
        <w:right w:val="none" w:sz="0" w:space="0" w:color="auto"/>
      </w:divBdr>
    </w:div>
    <w:div w:id="575549703">
      <w:bodyDiv w:val="1"/>
      <w:marLeft w:val="0"/>
      <w:marRight w:val="0"/>
      <w:marTop w:val="0"/>
      <w:marBottom w:val="0"/>
      <w:divBdr>
        <w:top w:val="none" w:sz="0" w:space="0" w:color="auto"/>
        <w:left w:val="none" w:sz="0" w:space="0" w:color="auto"/>
        <w:bottom w:val="none" w:sz="0" w:space="0" w:color="auto"/>
        <w:right w:val="none" w:sz="0" w:space="0" w:color="auto"/>
      </w:divBdr>
    </w:div>
    <w:div w:id="782919202">
      <w:bodyDiv w:val="1"/>
      <w:marLeft w:val="0"/>
      <w:marRight w:val="0"/>
      <w:marTop w:val="0"/>
      <w:marBottom w:val="0"/>
      <w:divBdr>
        <w:top w:val="none" w:sz="0" w:space="0" w:color="auto"/>
        <w:left w:val="none" w:sz="0" w:space="0" w:color="auto"/>
        <w:bottom w:val="none" w:sz="0" w:space="0" w:color="auto"/>
        <w:right w:val="none" w:sz="0" w:space="0" w:color="auto"/>
      </w:divBdr>
      <w:divsChild>
        <w:div w:id="1751073044">
          <w:marLeft w:val="547"/>
          <w:marRight w:val="0"/>
          <w:marTop w:val="0"/>
          <w:marBottom w:val="0"/>
          <w:divBdr>
            <w:top w:val="none" w:sz="0" w:space="0" w:color="auto"/>
            <w:left w:val="none" w:sz="0" w:space="0" w:color="auto"/>
            <w:bottom w:val="none" w:sz="0" w:space="0" w:color="auto"/>
            <w:right w:val="none" w:sz="0" w:space="0" w:color="auto"/>
          </w:divBdr>
        </w:div>
      </w:divsChild>
    </w:div>
    <w:div w:id="797601605">
      <w:bodyDiv w:val="1"/>
      <w:marLeft w:val="0"/>
      <w:marRight w:val="0"/>
      <w:marTop w:val="0"/>
      <w:marBottom w:val="0"/>
      <w:divBdr>
        <w:top w:val="none" w:sz="0" w:space="0" w:color="auto"/>
        <w:left w:val="none" w:sz="0" w:space="0" w:color="auto"/>
        <w:bottom w:val="none" w:sz="0" w:space="0" w:color="auto"/>
        <w:right w:val="none" w:sz="0" w:space="0" w:color="auto"/>
      </w:divBdr>
    </w:div>
    <w:div w:id="804004320">
      <w:bodyDiv w:val="1"/>
      <w:marLeft w:val="0"/>
      <w:marRight w:val="0"/>
      <w:marTop w:val="0"/>
      <w:marBottom w:val="0"/>
      <w:divBdr>
        <w:top w:val="none" w:sz="0" w:space="0" w:color="auto"/>
        <w:left w:val="none" w:sz="0" w:space="0" w:color="auto"/>
        <w:bottom w:val="none" w:sz="0" w:space="0" w:color="auto"/>
        <w:right w:val="none" w:sz="0" w:space="0" w:color="auto"/>
      </w:divBdr>
    </w:div>
    <w:div w:id="831604602">
      <w:bodyDiv w:val="1"/>
      <w:marLeft w:val="0"/>
      <w:marRight w:val="0"/>
      <w:marTop w:val="0"/>
      <w:marBottom w:val="0"/>
      <w:divBdr>
        <w:top w:val="none" w:sz="0" w:space="0" w:color="auto"/>
        <w:left w:val="none" w:sz="0" w:space="0" w:color="auto"/>
        <w:bottom w:val="none" w:sz="0" w:space="0" w:color="auto"/>
        <w:right w:val="none" w:sz="0" w:space="0" w:color="auto"/>
      </w:divBdr>
      <w:divsChild>
        <w:div w:id="186188151">
          <w:marLeft w:val="547"/>
          <w:marRight w:val="0"/>
          <w:marTop w:val="0"/>
          <w:marBottom w:val="0"/>
          <w:divBdr>
            <w:top w:val="none" w:sz="0" w:space="0" w:color="auto"/>
            <w:left w:val="none" w:sz="0" w:space="0" w:color="auto"/>
            <w:bottom w:val="none" w:sz="0" w:space="0" w:color="auto"/>
            <w:right w:val="none" w:sz="0" w:space="0" w:color="auto"/>
          </w:divBdr>
        </w:div>
      </w:divsChild>
    </w:div>
    <w:div w:id="866989146">
      <w:bodyDiv w:val="1"/>
      <w:marLeft w:val="0"/>
      <w:marRight w:val="0"/>
      <w:marTop w:val="0"/>
      <w:marBottom w:val="0"/>
      <w:divBdr>
        <w:top w:val="none" w:sz="0" w:space="0" w:color="auto"/>
        <w:left w:val="none" w:sz="0" w:space="0" w:color="auto"/>
        <w:bottom w:val="none" w:sz="0" w:space="0" w:color="auto"/>
        <w:right w:val="none" w:sz="0" w:space="0" w:color="auto"/>
      </w:divBdr>
    </w:div>
    <w:div w:id="914046036">
      <w:bodyDiv w:val="1"/>
      <w:marLeft w:val="0"/>
      <w:marRight w:val="0"/>
      <w:marTop w:val="0"/>
      <w:marBottom w:val="0"/>
      <w:divBdr>
        <w:top w:val="none" w:sz="0" w:space="0" w:color="auto"/>
        <w:left w:val="none" w:sz="0" w:space="0" w:color="auto"/>
        <w:bottom w:val="none" w:sz="0" w:space="0" w:color="auto"/>
        <w:right w:val="none" w:sz="0" w:space="0" w:color="auto"/>
      </w:divBdr>
      <w:divsChild>
        <w:div w:id="1800418563">
          <w:marLeft w:val="576"/>
          <w:marRight w:val="0"/>
          <w:marTop w:val="115"/>
          <w:marBottom w:val="0"/>
          <w:divBdr>
            <w:top w:val="none" w:sz="0" w:space="0" w:color="auto"/>
            <w:left w:val="none" w:sz="0" w:space="0" w:color="auto"/>
            <w:bottom w:val="none" w:sz="0" w:space="0" w:color="auto"/>
            <w:right w:val="none" w:sz="0" w:space="0" w:color="auto"/>
          </w:divBdr>
        </w:div>
        <w:div w:id="638536364">
          <w:marLeft w:val="1123"/>
          <w:marRight w:val="0"/>
          <w:marTop w:val="106"/>
          <w:marBottom w:val="0"/>
          <w:divBdr>
            <w:top w:val="none" w:sz="0" w:space="0" w:color="auto"/>
            <w:left w:val="none" w:sz="0" w:space="0" w:color="auto"/>
            <w:bottom w:val="none" w:sz="0" w:space="0" w:color="auto"/>
            <w:right w:val="none" w:sz="0" w:space="0" w:color="auto"/>
          </w:divBdr>
        </w:div>
        <w:div w:id="706412973">
          <w:marLeft w:val="1123"/>
          <w:marRight w:val="0"/>
          <w:marTop w:val="106"/>
          <w:marBottom w:val="0"/>
          <w:divBdr>
            <w:top w:val="none" w:sz="0" w:space="0" w:color="auto"/>
            <w:left w:val="none" w:sz="0" w:space="0" w:color="auto"/>
            <w:bottom w:val="none" w:sz="0" w:space="0" w:color="auto"/>
            <w:right w:val="none" w:sz="0" w:space="0" w:color="auto"/>
          </w:divBdr>
        </w:div>
        <w:div w:id="203295080">
          <w:marLeft w:val="576"/>
          <w:marRight w:val="0"/>
          <w:marTop w:val="115"/>
          <w:marBottom w:val="0"/>
          <w:divBdr>
            <w:top w:val="none" w:sz="0" w:space="0" w:color="auto"/>
            <w:left w:val="none" w:sz="0" w:space="0" w:color="auto"/>
            <w:bottom w:val="none" w:sz="0" w:space="0" w:color="auto"/>
            <w:right w:val="none" w:sz="0" w:space="0" w:color="auto"/>
          </w:divBdr>
        </w:div>
        <w:div w:id="1079792584">
          <w:marLeft w:val="1123"/>
          <w:marRight w:val="0"/>
          <w:marTop w:val="106"/>
          <w:marBottom w:val="0"/>
          <w:divBdr>
            <w:top w:val="none" w:sz="0" w:space="0" w:color="auto"/>
            <w:left w:val="none" w:sz="0" w:space="0" w:color="auto"/>
            <w:bottom w:val="none" w:sz="0" w:space="0" w:color="auto"/>
            <w:right w:val="none" w:sz="0" w:space="0" w:color="auto"/>
          </w:divBdr>
        </w:div>
        <w:div w:id="1710259814">
          <w:marLeft w:val="1123"/>
          <w:marRight w:val="0"/>
          <w:marTop w:val="106"/>
          <w:marBottom w:val="0"/>
          <w:divBdr>
            <w:top w:val="none" w:sz="0" w:space="0" w:color="auto"/>
            <w:left w:val="none" w:sz="0" w:space="0" w:color="auto"/>
            <w:bottom w:val="none" w:sz="0" w:space="0" w:color="auto"/>
            <w:right w:val="none" w:sz="0" w:space="0" w:color="auto"/>
          </w:divBdr>
        </w:div>
        <w:div w:id="1481114178">
          <w:marLeft w:val="1123"/>
          <w:marRight w:val="0"/>
          <w:marTop w:val="106"/>
          <w:marBottom w:val="0"/>
          <w:divBdr>
            <w:top w:val="none" w:sz="0" w:space="0" w:color="auto"/>
            <w:left w:val="none" w:sz="0" w:space="0" w:color="auto"/>
            <w:bottom w:val="none" w:sz="0" w:space="0" w:color="auto"/>
            <w:right w:val="none" w:sz="0" w:space="0" w:color="auto"/>
          </w:divBdr>
        </w:div>
      </w:divsChild>
    </w:div>
    <w:div w:id="926962780">
      <w:bodyDiv w:val="1"/>
      <w:marLeft w:val="0"/>
      <w:marRight w:val="0"/>
      <w:marTop w:val="0"/>
      <w:marBottom w:val="0"/>
      <w:divBdr>
        <w:top w:val="none" w:sz="0" w:space="0" w:color="auto"/>
        <w:left w:val="none" w:sz="0" w:space="0" w:color="auto"/>
        <w:bottom w:val="none" w:sz="0" w:space="0" w:color="auto"/>
        <w:right w:val="none" w:sz="0" w:space="0" w:color="auto"/>
      </w:divBdr>
      <w:divsChild>
        <w:div w:id="383410014">
          <w:marLeft w:val="576"/>
          <w:marRight w:val="0"/>
          <w:marTop w:val="115"/>
          <w:marBottom w:val="0"/>
          <w:divBdr>
            <w:top w:val="none" w:sz="0" w:space="0" w:color="auto"/>
            <w:left w:val="none" w:sz="0" w:space="0" w:color="auto"/>
            <w:bottom w:val="none" w:sz="0" w:space="0" w:color="auto"/>
            <w:right w:val="none" w:sz="0" w:space="0" w:color="auto"/>
          </w:divBdr>
        </w:div>
        <w:div w:id="2068524390">
          <w:marLeft w:val="576"/>
          <w:marRight w:val="0"/>
          <w:marTop w:val="115"/>
          <w:marBottom w:val="0"/>
          <w:divBdr>
            <w:top w:val="none" w:sz="0" w:space="0" w:color="auto"/>
            <w:left w:val="none" w:sz="0" w:space="0" w:color="auto"/>
            <w:bottom w:val="none" w:sz="0" w:space="0" w:color="auto"/>
            <w:right w:val="none" w:sz="0" w:space="0" w:color="auto"/>
          </w:divBdr>
        </w:div>
      </w:divsChild>
    </w:div>
    <w:div w:id="948240736">
      <w:bodyDiv w:val="1"/>
      <w:marLeft w:val="0"/>
      <w:marRight w:val="0"/>
      <w:marTop w:val="0"/>
      <w:marBottom w:val="0"/>
      <w:divBdr>
        <w:top w:val="none" w:sz="0" w:space="0" w:color="auto"/>
        <w:left w:val="none" w:sz="0" w:space="0" w:color="auto"/>
        <w:bottom w:val="none" w:sz="0" w:space="0" w:color="auto"/>
        <w:right w:val="none" w:sz="0" w:space="0" w:color="auto"/>
      </w:divBdr>
    </w:div>
    <w:div w:id="979841992">
      <w:bodyDiv w:val="1"/>
      <w:marLeft w:val="0"/>
      <w:marRight w:val="0"/>
      <w:marTop w:val="0"/>
      <w:marBottom w:val="0"/>
      <w:divBdr>
        <w:top w:val="none" w:sz="0" w:space="0" w:color="auto"/>
        <w:left w:val="none" w:sz="0" w:space="0" w:color="auto"/>
        <w:bottom w:val="none" w:sz="0" w:space="0" w:color="auto"/>
        <w:right w:val="none" w:sz="0" w:space="0" w:color="auto"/>
      </w:divBdr>
      <w:divsChild>
        <w:div w:id="1165708185">
          <w:marLeft w:val="1166"/>
          <w:marRight w:val="0"/>
          <w:marTop w:val="120"/>
          <w:marBottom w:val="120"/>
          <w:divBdr>
            <w:top w:val="none" w:sz="0" w:space="0" w:color="auto"/>
            <w:left w:val="none" w:sz="0" w:space="0" w:color="auto"/>
            <w:bottom w:val="none" w:sz="0" w:space="0" w:color="auto"/>
            <w:right w:val="none" w:sz="0" w:space="0" w:color="auto"/>
          </w:divBdr>
        </w:div>
      </w:divsChild>
    </w:div>
    <w:div w:id="990524793">
      <w:bodyDiv w:val="1"/>
      <w:marLeft w:val="0"/>
      <w:marRight w:val="0"/>
      <w:marTop w:val="0"/>
      <w:marBottom w:val="0"/>
      <w:divBdr>
        <w:top w:val="none" w:sz="0" w:space="0" w:color="auto"/>
        <w:left w:val="none" w:sz="0" w:space="0" w:color="auto"/>
        <w:bottom w:val="none" w:sz="0" w:space="0" w:color="auto"/>
        <w:right w:val="none" w:sz="0" w:space="0" w:color="auto"/>
      </w:divBdr>
      <w:divsChild>
        <w:div w:id="371660335">
          <w:marLeft w:val="547"/>
          <w:marRight w:val="0"/>
          <w:marTop w:val="120"/>
          <w:marBottom w:val="120"/>
          <w:divBdr>
            <w:top w:val="none" w:sz="0" w:space="0" w:color="auto"/>
            <w:left w:val="none" w:sz="0" w:space="0" w:color="auto"/>
            <w:bottom w:val="none" w:sz="0" w:space="0" w:color="auto"/>
            <w:right w:val="none" w:sz="0" w:space="0" w:color="auto"/>
          </w:divBdr>
        </w:div>
        <w:div w:id="1796560012">
          <w:marLeft w:val="547"/>
          <w:marRight w:val="0"/>
          <w:marTop w:val="120"/>
          <w:marBottom w:val="120"/>
          <w:divBdr>
            <w:top w:val="none" w:sz="0" w:space="0" w:color="auto"/>
            <w:left w:val="none" w:sz="0" w:space="0" w:color="auto"/>
            <w:bottom w:val="none" w:sz="0" w:space="0" w:color="auto"/>
            <w:right w:val="none" w:sz="0" w:space="0" w:color="auto"/>
          </w:divBdr>
        </w:div>
        <w:div w:id="266666396">
          <w:marLeft w:val="547"/>
          <w:marRight w:val="0"/>
          <w:marTop w:val="120"/>
          <w:marBottom w:val="120"/>
          <w:divBdr>
            <w:top w:val="none" w:sz="0" w:space="0" w:color="auto"/>
            <w:left w:val="none" w:sz="0" w:space="0" w:color="auto"/>
            <w:bottom w:val="none" w:sz="0" w:space="0" w:color="auto"/>
            <w:right w:val="none" w:sz="0" w:space="0" w:color="auto"/>
          </w:divBdr>
        </w:div>
      </w:divsChild>
    </w:div>
    <w:div w:id="1069156416">
      <w:bodyDiv w:val="1"/>
      <w:marLeft w:val="0"/>
      <w:marRight w:val="0"/>
      <w:marTop w:val="0"/>
      <w:marBottom w:val="0"/>
      <w:divBdr>
        <w:top w:val="none" w:sz="0" w:space="0" w:color="auto"/>
        <w:left w:val="none" w:sz="0" w:space="0" w:color="auto"/>
        <w:bottom w:val="none" w:sz="0" w:space="0" w:color="auto"/>
        <w:right w:val="none" w:sz="0" w:space="0" w:color="auto"/>
      </w:divBdr>
      <w:divsChild>
        <w:div w:id="646672158">
          <w:marLeft w:val="576"/>
          <w:marRight w:val="0"/>
          <w:marTop w:val="115"/>
          <w:marBottom w:val="0"/>
          <w:divBdr>
            <w:top w:val="none" w:sz="0" w:space="0" w:color="auto"/>
            <w:left w:val="none" w:sz="0" w:space="0" w:color="auto"/>
            <w:bottom w:val="none" w:sz="0" w:space="0" w:color="auto"/>
            <w:right w:val="none" w:sz="0" w:space="0" w:color="auto"/>
          </w:divBdr>
        </w:div>
        <w:div w:id="539980897">
          <w:marLeft w:val="576"/>
          <w:marRight w:val="0"/>
          <w:marTop w:val="115"/>
          <w:marBottom w:val="0"/>
          <w:divBdr>
            <w:top w:val="none" w:sz="0" w:space="0" w:color="auto"/>
            <w:left w:val="none" w:sz="0" w:space="0" w:color="auto"/>
            <w:bottom w:val="none" w:sz="0" w:space="0" w:color="auto"/>
            <w:right w:val="none" w:sz="0" w:space="0" w:color="auto"/>
          </w:divBdr>
        </w:div>
        <w:div w:id="2136217663">
          <w:marLeft w:val="576"/>
          <w:marRight w:val="0"/>
          <w:marTop w:val="115"/>
          <w:marBottom w:val="0"/>
          <w:divBdr>
            <w:top w:val="none" w:sz="0" w:space="0" w:color="auto"/>
            <w:left w:val="none" w:sz="0" w:space="0" w:color="auto"/>
            <w:bottom w:val="none" w:sz="0" w:space="0" w:color="auto"/>
            <w:right w:val="none" w:sz="0" w:space="0" w:color="auto"/>
          </w:divBdr>
        </w:div>
        <w:div w:id="595674371">
          <w:marLeft w:val="576"/>
          <w:marRight w:val="0"/>
          <w:marTop w:val="115"/>
          <w:marBottom w:val="0"/>
          <w:divBdr>
            <w:top w:val="none" w:sz="0" w:space="0" w:color="auto"/>
            <w:left w:val="none" w:sz="0" w:space="0" w:color="auto"/>
            <w:bottom w:val="none" w:sz="0" w:space="0" w:color="auto"/>
            <w:right w:val="none" w:sz="0" w:space="0" w:color="auto"/>
          </w:divBdr>
        </w:div>
        <w:div w:id="397628520">
          <w:marLeft w:val="576"/>
          <w:marRight w:val="0"/>
          <w:marTop w:val="115"/>
          <w:marBottom w:val="0"/>
          <w:divBdr>
            <w:top w:val="none" w:sz="0" w:space="0" w:color="auto"/>
            <w:left w:val="none" w:sz="0" w:space="0" w:color="auto"/>
            <w:bottom w:val="none" w:sz="0" w:space="0" w:color="auto"/>
            <w:right w:val="none" w:sz="0" w:space="0" w:color="auto"/>
          </w:divBdr>
        </w:div>
      </w:divsChild>
    </w:div>
    <w:div w:id="1074935936">
      <w:bodyDiv w:val="1"/>
      <w:marLeft w:val="0"/>
      <w:marRight w:val="0"/>
      <w:marTop w:val="0"/>
      <w:marBottom w:val="0"/>
      <w:divBdr>
        <w:top w:val="none" w:sz="0" w:space="0" w:color="auto"/>
        <w:left w:val="none" w:sz="0" w:space="0" w:color="auto"/>
        <w:bottom w:val="none" w:sz="0" w:space="0" w:color="auto"/>
        <w:right w:val="none" w:sz="0" w:space="0" w:color="auto"/>
      </w:divBdr>
      <w:divsChild>
        <w:div w:id="1758792698">
          <w:marLeft w:val="547"/>
          <w:marRight w:val="0"/>
          <w:marTop w:val="0"/>
          <w:marBottom w:val="120"/>
          <w:divBdr>
            <w:top w:val="none" w:sz="0" w:space="0" w:color="auto"/>
            <w:left w:val="none" w:sz="0" w:space="0" w:color="auto"/>
            <w:bottom w:val="none" w:sz="0" w:space="0" w:color="auto"/>
            <w:right w:val="none" w:sz="0" w:space="0" w:color="auto"/>
          </w:divBdr>
        </w:div>
        <w:div w:id="2058355467">
          <w:marLeft w:val="547"/>
          <w:marRight w:val="0"/>
          <w:marTop w:val="0"/>
          <w:marBottom w:val="120"/>
          <w:divBdr>
            <w:top w:val="none" w:sz="0" w:space="0" w:color="auto"/>
            <w:left w:val="none" w:sz="0" w:space="0" w:color="auto"/>
            <w:bottom w:val="none" w:sz="0" w:space="0" w:color="auto"/>
            <w:right w:val="none" w:sz="0" w:space="0" w:color="auto"/>
          </w:divBdr>
        </w:div>
      </w:divsChild>
    </w:div>
    <w:div w:id="1094286143">
      <w:bodyDiv w:val="1"/>
      <w:marLeft w:val="0"/>
      <w:marRight w:val="0"/>
      <w:marTop w:val="0"/>
      <w:marBottom w:val="0"/>
      <w:divBdr>
        <w:top w:val="none" w:sz="0" w:space="0" w:color="auto"/>
        <w:left w:val="none" w:sz="0" w:space="0" w:color="auto"/>
        <w:bottom w:val="none" w:sz="0" w:space="0" w:color="auto"/>
        <w:right w:val="none" w:sz="0" w:space="0" w:color="auto"/>
      </w:divBdr>
      <w:divsChild>
        <w:div w:id="502859164">
          <w:marLeft w:val="576"/>
          <w:marRight w:val="0"/>
          <w:marTop w:val="480"/>
          <w:marBottom w:val="0"/>
          <w:divBdr>
            <w:top w:val="none" w:sz="0" w:space="0" w:color="auto"/>
            <w:left w:val="none" w:sz="0" w:space="0" w:color="auto"/>
            <w:bottom w:val="none" w:sz="0" w:space="0" w:color="auto"/>
            <w:right w:val="none" w:sz="0" w:space="0" w:color="auto"/>
          </w:divBdr>
        </w:div>
      </w:divsChild>
    </w:div>
    <w:div w:id="1181971656">
      <w:bodyDiv w:val="1"/>
      <w:marLeft w:val="0"/>
      <w:marRight w:val="0"/>
      <w:marTop w:val="0"/>
      <w:marBottom w:val="0"/>
      <w:divBdr>
        <w:top w:val="none" w:sz="0" w:space="0" w:color="auto"/>
        <w:left w:val="none" w:sz="0" w:space="0" w:color="auto"/>
        <w:bottom w:val="none" w:sz="0" w:space="0" w:color="auto"/>
        <w:right w:val="none" w:sz="0" w:space="0" w:color="auto"/>
      </w:divBdr>
    </w:div>
    <w:div w:id="1198662624">
      <w:bodyDiv w:val="1"/>
      <w:marLeft w:val="0"/>
      <w:marRight w:val="0"/>
      <w:marTop w:val="0"/>
      <w:marBottom w:val="0"/>
      <w:divBdr>
        <w:top w:val="none" w:sz="0" w:space="0" w:color="auto"/>
        <w:left w:val="none" w:sz="0" w:space="0" w:color="auto"/>
        <w:bottom w:val="none" w:sz="0" w:space="0" w:color="auto"/>
        <w:right w:val="none" w:sz="0" w:space="0" w:color="auto"/>
      </w:divBdr>
    </w:div>
    <w:div w:id="1205485633">
      <w:bodyDiv w:val="1"/>
      <w:marLeft w:val="0"/>
      <w:marRight w:val="0"/>
      <w:marTop w:val="0"/>
      <w:marBottom w:val="0"/>
      <w:divBdr>
        <w:top w:val="none" w:sz="0" w:space="0" w:color="auto"/>
        <w:left w:val="none" w:sz="0" w:space="0" w:color="auto"/>
        <w:bottom w:val="none" w:sz="0" w:space="0" w:color="auto"/>
        <w:right w:val="none" w:sz="0" w:space="0" w:color="auto"/>
      </w:divBdr>
      <w:divsChild>
        <w:div w:id="1206679816">
          <w:marLeft w:val="1123"/>
          <w:marRight w:val="0"/>
          <w:marTop w:val="106"/>
          <w:marBottom w:val="0"/>
          <w:divBdr>
            <w:top w:val="none" w:sz="0" w:space="0" w:color="auto"/>
            <w:left w:val="none" w:sz="0" w:space="0" w:color="auto"/>
            <w:bottom w:val="none" w:sz="0" w:space="0" w:color="auto"/>
            <w:right w:val="none" w:sz="0" w:space="0" w:color="auto"/>
          </w:divBdr>
        </w:div>
      </w:divsChild>
    </w:div>
    <w:div w:id="1243756588">
      <w:bodyDiv w:val="1"/>
      <w:marLeft w:val="0"/>
      <w:marRight w:val="0"/>
      <w:marTop w:val="0"/>
      <w:marBottom w:val="0"/>
      <w:divBdr>
        <w:top w:val="none" w:sz="0" w:space="0" w:color="auto"/>
        <w:left w:val="none" w:sz="0" w:space="0" w:color="auto"/>
        <w:bottom w:val="none" w:sz="0" w:space="0" w:color="auto"/>
        <w:right w:val="none" w:sz="0" w:space="0" w:color="auto"/>
      </w:divBdr>
    </w:div>
    <w:div w:id="1263536617">
      <w:bodyDiv w:val="1"/>
      <w:marLeft w:val="0"/>
      <w:marRight w:val="0"/>
      <w:marTop w:val="0"/>
      <w:marBottom w:val="0"/>
      <w:divBdr>
        <w:top w:val="none" w:sz="0" w:space="0" w:color="auto"/>
        <w:left w:val="none" w:sz="0" w:space="0" w:color="auto"/>
        <w:bottom w:val="none" w:sz="0" w:space="0" w:color="auto"/>
        <w:right w:val="none" w:sz="0" w:space="0" w:color="auto"/>
      </w:divBdr>
    </w:div>
    <w:div w:id="1284847153">
      <w:bodyDiv w:val="1"/>
      <w:marLeft w:val="0"/>
      <w:marRight w:val="0"/>
      <w:marTop w:val="0"/>
      <w:marBottom w:val="0"/>
      <w:divBdr>
        <w:top w:val="none" w:sz="0" w:space="0" w:color="auto"/>
        <w:left w:val="none" w:sz="0" w:space="0" w:color="auto"/>
        <w:bottom w:val="none" w:sz="0" w:space="0" w:color="auto"/>
        <w:right w:val="none" w:sz="0" w:space="0" w:color="auto"/>
      </w:divBdr>
    </w:div>
    <w:div w:id="1309095811">
      <w:bodyDiv w:val="1"/>
      <w:marLeft w:val="0"/>
      <w:marRight w:val="0"/>
      <w:marTop w:val="0"/>
      <w:marBottom w:val="0"/>
      <w:divBdr>
        <w:top w:val="none" w:sz="0" w:space="0" w:color="auto"/>
        <w:left w:val="none" w:sz="0" w:space="0" w:color="auto"/>
        <w:bottom w:val="none" w:sz="0" w:space="0" w:color="auto"/>
        <w:right w:val="none" w:sz="0" w:space="0" w:color="auto"/>
      </w:divBdr>
    </w:div>
    <w:div w:id="1330063910">
      <w:bodyDiv w:val="1"/>
      <w:marLeft w:val="0"/>
      <w:marRight w:val="0"/>
      <w:marTop w:val="0"/>
      <w:marBottom w:val="0"/>
      <w:divBdr>
        <w:top w:val="none" w:sz="0" w:space="0" w:color="auto"/>
        <w:left w:val="none" w:sz="0" w:space="0" w:color="auto"/>
        <w:bottom w:val="none" w:sz="0" w:space="0" w:color="auto"/>
        <w:right w:val="none" w:sz="0" w:space="0" w:color="auto"/>
      </w:divBdr>
    </w:div>
    <w:div w:id="1356157597">
      <w:bodyDiv w:val="1"/>
      <w:marLeft w:val="0"/>
      <w:marRight w:val="0"/>
      <w:marTop w:val="0"/>
      <w:marBottom w:val="0"/>
      <w:divBdr>
        <w:top w:val="none" w:sz="0" w:space="0" w:color="auto"/>
        <w:left w:val="none" w:sz="0" w:space="0" w:color="auto"/>
        <w:bottom w:val="none" w:sz="0" w:space="0" w:color="auto"/>
        <w:right w:val="none" w:sz="0" w:space="0" w:color="auto"/>
      </w:divBdr>
      <w:divsChild>
        <w:div w:id="1168327567">
          <w:marLeft w:val="1123"/>
          <w:marRight w:val="0"/>
          <w:marTop w:val="106"/>
          <w:marBottom w:val="0"/>
          <w:divBdr>
            <w:top w:val="none" w:sz="0" w:space="0" w:color="auto"/>
            <w:left w:val="none" w:sz="0" w:space="0" w:color="auto"/>
            <w:bottom w:val="none" w:sz="0" w:space="0" w:color="auto"/>
            <w:right w:val="none" w:sz="0" w:space="0" w:color="auto"/>
          </w:divBdr>
        </w:div>
      </w:divsChild>
    </w:div>
    <w:div w:id="1371105941">
      <w:bodyDiv w:val="1"/>
      <w:marLeft w:val="0"/>
      <w:marRight w:val="0"/>
      <w:marTop w:val="0"/>
      <w:marBottom w:val="0"/>
      <w:divBdr>
        <w:top w:val="none" w:sz="0" w:space="0" w:color="auto"/>
        <w:left w:val="none" w:sz="0" w:space="0" w:color="auto"/>
        <w:bottom w:val="none" w:sz="0" w:space="0" w:color="auto"/>
        <w:right w:val="none" w:sz="0" w:space="0" w:color="auto"/>
      </w:divBdr>
      <w:divsChild>
        <w:div w:id="229970299">
          <w:marLeft w:val="1123"/>
          <w:marRight w:val="0"/>
          <w:marTop w:val="240"/>
          <w:marBottom w:val="0"/>
          <w:divBdr>
            <w:top w:val="none" w:sz="0" w:space="0" w:color="auto"/>
            <w:left w:val="none" w:sz="0" w:space="0" w:color="auto"/>
            <w:bottom w:val="none" w:sz="0" w:space="0" w:color="auto"/>
            <w:right w:val="none" w:sz="0" w:space="0" w:color="auto"/>
          </w:divBdr>
        </w:div>
        <w:div w:id="328752001">
          <w:marLeft w:val="1123"/>
          <w:marRight w:val="0"/>
          <w:marTop w:val="240"/>
          <w:marBottom w:val="0"/>
          <w:divBdr>
            <w:top w:val="none" w:sz="0" w:space="0" w:color="auto"/>
            <w:left w:val="none" w:sz="0" w:space="0" w:color="auto"/>
            <w:bottom w:val="none" w:sz="0" w:space="0" w:color="auto"/>
            <w:right w:val="none" w:sz="0" w:space="0" w:color="auto"/>
          </w:divBdr>
        </w:div>
        <w:div w:id="1937244709">
          <w:marLeft w:val="1123"/>
          <w:marRight w:val="0"/>
          <w:marTop w:val="240"/>
          <w:marBottom w:val="0"/>
          <w:divBdr>
            <w:top w:val="none" w:sz="0" w:space="0" w:color="auto"/>
            <w:left w:val="none" w:sz="0" w:space="0" w:color="auto"/>
            <w:bottom w:val="none" w:sz="0" w:space="0" w:color="auto"/>
            <w:right w:val="none" w:sz="0" w:space="0" w:color="auto"/>
          </w:divBdr>
        </w:div>
      </w:divsChild>
    </w:div>
    <w:div w:id="1386951408">
      <w:bodyDiv w:val="1"/>
      <w:marLeft w:val="0"/>
      <w:marRight w:val="0"/>
      <w:marTop w:val="0"/>
      <w:marBottom w:val="0"/>
      <w:divBdr>
        <w:top w:val="none" w:sz="0" w:space="0" w:color="auto"/>
        <w:left w:val="none" w:sz="0" w:space="0" w:color="auto"/>
        <w:bottom w:val="none" w:sz="0" w:space="0" w:color="auto"/>
        <w:right w:val="none" w:sz="0" w:space="0" w:color="auto"/>
      </w:divBdr>
    </w:div>
    <w:div w:id="1538618746">
      <w:bodyDiv w:val="1"/>
      <w:marLeft w:val="0"/>
      <w:marRight w:val="0"/>
      <w:marTop w:val="0"/>
      <w:marBottom w:val="0"/>
      <w:divBdr>
        <w:top w:val="none" w:sz="0" w:space="0" w:color="auto"/>
        <w:left w:val="none" w:sz="0" w:space="0" w:color="auto"/>
        <w:bottom w:val="none" w:sz="0" w:space="0" w:color="auto"/>
        <w:right w:val="none" w:sz="0" w:space="0" w:color="auto"/>
      </w:divBdr>
    </w:div>
    <w:div w:id="1545218701">
      <w:bodyDiv w:val="1"/>
      <w:marLeft w:val="0"/>
      <w:marRight w:val="0"/>
      <w:marTop w:val="0"/>
      <w:marBottom w:val="0"/>
      <w:divBdr>
        <w:top w:val="none" w:sz="0" w:space="0" w:color="auto"/>
        <w:left w:val="none" w:sz="0" w:space="0" w:color="auto"/>
        <w:bottom w:val="none" w:sz="0" w:space="0" w:color="auto"/>
        <w:right w:val="none" w:sz="0" w:space="0" w:color="auto"/>
      </w:divBdr>
      <w:divsChild>
        <w:div w:id="879324040">
          <w:marLeft w:val="0"/>
          <w:marRight w:val="75"/>
          <w:marTop w:val="0"/>
          <w:marBottom w:val="0"/>
          <w:divBdr>
            <w:top w:val="none" w:sz="0" w:space="0" w:color="auto"/>
            <w:left w:val="none" w:sz="0" w:space="0" w:color="auto"/>
            <w:bottom w:val="none" w:sz="0" w:space="0" w:color="auto"/>
            <w:right w:val="none" w:sz="0" w:space="0" w:color="auto"/>
          </w:divBdr>
        </w:div>
      </w:divsChild>
    </w:div>
    <w:div w:id="1654796802">
      <w:bodyDiv w:val="1"/>
      <w:marLeft w:val="0"/>
      <w:marRight w:val="0"/>
      <w:marTop w:val="0"/>
      <w:marBottom w:val="0"/>
      <w:divBdr>
        <w:top w:val="none" w:sz="0" w:space="0" w:color="auto"/>
        <w:left w:val="none" w:sz="0" w:space="0" w:color="auto"/>
        <w:bottom w:val="none" w:sz="0" w:space="0" w:color="auto"/>
        <w:right w:val="none" w:sz="0" w:space="0" w:color="auto"/>
      </w:divBdr>
    </w:div>
    <w:div w:id="1691033394">
      <w:bodyDiv w:val="1"/>
      <w:marLeft w:val="0"/>
      <w:marRight w:val="0"/>
      <w:marTop w:val="0"/>
      <w:marBottom w:val="0"/>
      <w:divBdr>
        <w:top w:val="none" w:sz="0" w:space="0" w:color="auto"/>
        <w:left w:val="none" w:sz="0" w:space="0" w:color="auto"/>
        <w:bottom w:val="none" w:sz="0" w:space="0" w:color="auto"/>
        <w:right w:val="none" w:sz="0" w:space="0" w:color="auto"/>
      </w:divBdr>
      <w:divsChild>
        <w:div w:id="245843492">
          <w:marLeft w:val="0"/>
          <w:marRight w:val="0"/>
          <w:marTop w:val="0"/>
          <w:marBottom w:val="0"/>
          <w:divBdr>
            <w:top w:val="none" w:sz="0" w:space="0" w:color="auto"/>
            <w:left w:val="none" w:sz="0" w:space="0" w:color="auto"/>
            <w:bottom w:val="none" w:sz="0" w:space="0" w:color="auto"/>
            <w:right w:val="none" w:sz="0" w:space="0" w:color="auto"/>
          </w:divBdr>
          <w:divsChild>
            <w:div w:id="1385982630">
              <w:marLeft w:val="0"/>
              <w:marRight w:val="0"/>
              <w:marTop w:val="0"/>
              <w:marBottom w:val="0"/>
              <w:divBdr>
                <w:top w:val="none" w:sz="0" w:space="0" w:color="auto"/>
                <w:left w:val="single" w:sz="6" w:space="0" w:color="FFFFFF"/>
                <w:bottom w:val="none" w:sz="0" w:space="0" w:color="auto"/>
                <w:right w:val="none" w:sz="0" w:space="0" w:color="auto"/>
              </w:divBdr>
              <w:divsChild>
                <w:div w:id="115232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117634">
      <w:bodyDiv w:val="1"/>
      <w:marLeft w:val="0"/>
      <w:marRight w:val="0"/>
      <w:marTop w:val="0"/>
      <w:marBottom w:val="0"/>
      <w:divBdr>
        <w:top w:val="none" w:sz="0" w:space="0" w:color="auto"/>
        <w:left w:val="none" w:sz="0" w:space="0" w:color="auto"/>
        <w:bottom w:val="none" w:sz="0" w:space="0" w:color="auto"/>
        <w:right w:val="none" w:sz="0" w:space="0" w:color="auto"/>
      </w:divBdr>
    </w:div>
    <w:div w:id="1782455040">
      <w:bodyDiv w:val="1"/>
      <w:marLeft w:val="0"/>
      <w:marRight w:val="0"/>
      <w:marTop w:val="0"/>
      <w:marBottom w:val="0"/>
      <w:divBdr>
        <w:top w:val="none" w:sz="0" w:space="0" w:color="auto"/>
        <w:left w:val="none" w:sz="0" w:space="0" w:color="auto"/>
        <w:bottom w:val="none" w:sz="0" w:space="0" w:color="auto"/>
        <w:right w:val="none" w:sz="0" w:space="0" w:color="auto"/>
      </w:divBdr>
      <w:divsChild>
        <w:div w:id="1262449775">
          <w:marLeft w:val="1123"/>
          <w:marRight w:val="0"/>
          <w:marTop w:val="106"/>
          <w:marBottom w:val="0"/>
          <w:divBdr>
            <w:top w:val="none" w:sz="0" w:space="0" w:color="auto"/>
            <w:left w:val="none" w:sz="0" w:space="0" w:color="auto"/>
            <w:bottom w:val="none" w:sz="0" w:space="0" w:color="auto"/>
            <w:right w:val="none" w:sz="0" w:space="0" w:color="auto"/>
          </w:divBdr>
        </w:div>
      </w:divsChild>
    </w:div>
    <w:div w:id="1799563102">
      <w:bodyDiv w:val="1"/>
      <w:marLeft w:val="0"/>
      <w:marRight w:val="0"/>
      <w:marTop w:val="0"/>
      <w:marBottom w:val="0"/>
      <w:divBdr>
        <w:top w:val="none" w:sz="0" w:space="0" w:color="auto"/>
        <w:left w:val="none" w:sz="0" w:space="0" w:color="auto"/>
        <w:bottom w:val="none" w:sz="0" w:space="0" w:color="auto"/>
        <w:right w:val="none" w:sz="0" w:space="0" w:color="auto"/>
      </w:divBdr>
    </w:div>
    <w:div w:id="1802111219">
      <w:bodyDiv w:val="1"/>
      <w:marLeft w:val="0"/>
      <w:marRight w:val="0"/>
      <w:marTop w:val="0"/>
      <w:marBottom w:val="0"/>
      <w:divBdr>
        <w:top w:val="none" w:sz="0" w:space="0" w:color="auto"/>
        <w:left w:val="none" w:sz="0" w:space="0" w:color="auto"/>
        <w:bottom w:val="none" w:sz="0" w:space="0" w:color="auto"/>
        <w:right w:val="none" w:sz="0" w:space="0" w:color="auto"/>
      </w:divBdr>
    </w:div>
    <w:div w:id="1823231426">
      <w:bodyDiv w:val="1"/>
      <w:marLeft w:val="0"/>
      <w:marRight w:val="0"/>
      <w:marTop w:val="0"/>
      <w:marBottom w:val="0"/>
      <w:divBdr>
        <w:top w:val="none" w:sz="0" w:space="0" w:color="auto"/>
        <w:left w:val="none" w:sz="0" w:space="0" w:color="auto"/>
        <w:bottom w:val="none" w:sz="0" w:space="0" w:color="auto"/>
        <w:right w:val="none" w:sz="0" w:space="0" w:color="auto"/>
      </w:divBdr>
    </w:div>
    <w:div w:id="1823422036">
      <w:bodyDiv w:val="1"/>
      <w:marLeft w:val="0"/>
      <w:marRight w:val="0"/>
      <w:marTop w:val="0"/>
      <w:marBottom w:val="0"/>
      <w:divBdr>
        <w:top w:val="none" w:sz="0" w:space="0" w:color="auto"/>
        <w:left w:val="none" w:sz="0" w:space="0" w:color="auto"/>
        <w:bottom w:val="none" w:sz="0" w:space="0" w:color="auto"/>
        <w:right w:val="none" w:sz="0" w:space="0" w:color="auto"/>
      </w:divBdr>
      <w:divsChild>
        <w:div w:id="1805732929">
          <w:marLeft w:val="1123"/>
          <w:marRight w:val="0"/>
          <w:marTop w:val="120"/>
          <w:marBottom w:val="120"/>
          <w:divBdr>
            <w:top w:val="none" w:sz="0" w:space="0" w:color="auto"/>
            <w:left w:val="none" w:sz="0" w:space="0" w:color="auto"/>
            <w:bottom w:val="none" w:sz="0" w:space="0" w:color="auto"/>
            <w:right w:val="none" w:sz="0" w:space="0" w:color="auto"/>
          </w:divBdr>
        </w:div>
        <w:div w:id="420492567">
          <w:marLeft w:val="1123"/>
          <w:marRight w:val="0"/>
          <w:marTop w:val="120"/>
          <w:marBottom w:val="120"/>
          <w:divBdr>
            <w:top w:val="none" w:sz="0" w:space="0" w:color="auto"/>
            <w:left w:val="none" w:sz="0" w:space="0" w:color="auto"/>
            <w:bottom w:val="none" w:sz="0" w:space="0" w:color="auto"/>
            <w:right w:val="none" w:sz="0" w:space="0" w:color="auto"/>
          </w:divBdr>
        </w:div>
        <w:div w:id="1112751391">
          <w:marLeft w:val="1699"/>
          <w:marRight w:val="0"/>
          <w:marTop w:val="120"/>
          <w:marBottom w:val="120"/>
          <w:divBdr>
            <w:top w:val="none" w:sz="0" w:space="0" w:color="auto"/>
            <w:left w:val="none" w:sz="0" w:space="0" w:color="auto"/>
            <w:bottom w:val="none" w:sz="0" w:space="0" w:color="auto"/>
            <w:right w:val="none" w:sz="0" w:space="0" w:color="auto"/>
          </w:divBdr>
        </w:div>
        <w:div w:id="1216547450">
          <w:marLeft w:val="1699"/>
          <w:marRight w:val="0"/>
          <w:marTop w:val="120"/>
          <w:marBottom w:val="120"/>
          <w:divBdr>
            <w:top w:val="none" w:sz="0" w:space="0" w:color="auto"/>
            <w:left w:val="none" w:sz="0" w:space="0" w:color="auto"/>
            <w:bottom w:val="none" w:sz="0" w:space="0" w:color="auto"/>
            <w:right w:val="none" w:sz="0" w:space="0" w:color="auto"/>
          </w:divBdr>
        </w:div>
      </w:divsChild>
    </w:div>
    <w:div w:id="1871918048">
      <w:bodyDiv w:val="1"/>
      <w:marLeft w:val="0"/>
      <w:marRight w:val="0"/>
      <w:marTop w:val="0"/>
      <w:marBottom w:val="0"/>
      <w:divBdr>
        <w:top w:val="none" w:sz="0" w:space="0" w:color="auto"/>
        <w:left w:val="none" w:sz="0" w:space="0" w:color="auto"/>
        <w:bottom w:val="none" w:sz="0" w:space="0" w:color="auto"/>
        <w:right w:val="none" w:sz="0" w:space="0" w:color="auto"/>
      </w:divBdr>
      <w:divsChild>
        <w:div w:id="879712013">
          <w:marLeft w:val="576"/>
          <w:marRight w:val="0"/>
          <w:marTop w:val="480"/>
          <w:marBottom w:val="0"/>
          <w:divBdr>
            <w:top w:val="none" w:sz="0" w:space="0" w:color="auto"/>
            <w:left w:val="none" w:sz="0" w:space="0" w:color="auto"/>
            <w:bottom w:val="none" w:sz="0" w:space="0" w:color="auto"/>
            <w:right w:val="none" w:sz="0" w:space="0" w:color="auto"/>
          </w:divBdr>
        </w:div>
        <w:div w:id="1332947543">
          <w:marLeft w:val="576"/>
          <w:marRight w:val="0"/>
          <w:marTop w:val="480"/>
          <w:marBottom w:val="0"/>
          <w:divBdr>
            <w:top w:val="none" w:sz="0" w:space="0" w:color="auto"/>
            <w:left w:val="none" w:sz="0" w:space="0" w:color="auto"/>
            <w:bottom w:val="none" w:sz="0" w:space="0" w:color="auto"/>
            <w:right w:val="none" w:sz="0" w:space="0" w:color="auto"/>
          </w:divBdr>
        </w:div>
        <w:div w:id="1365401472">
          <w:marLeft w:val="576"/>
          <w:marRight w:val="0"/>
          <w:marTop w:val="480"/>
          <w:marBottom w:val="0"/>
          <w:divBdr>
            <w:top w:val="none" w:sz="0" w:space="0" w:color="auto"/>
            <w:left w:val="none" w:sz="0" w:space="0" w:color="auto"/>
            <w:bottom w:val="none" w:sz="0" w:space="0" w:color="auto"/>
            <w:right w:val="none" w:sz="0" w:space="0" w:color="auto"/>
          </w:divBdr>
        </w:div>
        <w:div w:id="65229939">
          <w:marLeft w:val="576"/>
          <w:marRight w:val="0"/>
          <w:marTop w:val="480"/>
          <w:marBottom w:val="0"/>
          <w:divBdr>
            <w:top w:val="none" w:sz="0" w:space="0" w:color="auto"/>
            <w:left w:val="none" w:sz="0" w:space="0" w:color="auto"/>
            <w:bottom w:val="none" w:sz="0" w:space="0" w:color="auto"/>
            <w:right w:val="none" w:sz="0" w:space="0" w:color="auto"/>
          </w:divBdr>
        </w:div>
      </w:divsChild>
    </w:div>
    <w:div w:id="1882208523">
      <w:bodyDiv w:val="1"/>
      <w:marLeft w:val="0"/>
      <w:marRight w:val="0"/>
      <w:marTop w:val="0"/>
      <w:marBottom w:val="0"/>
      <w:divBdr>
        <w:top w:val="none" w:sz="0" w:space="0" w:color="auto"/>
        <w:left w:val="none" w:sz="0" w:space="0" w:color="auto"/>
        <w:bottom w:val="none" w:sz="0" w:space="0" w:color="auto"/>
        <w:right w:val="none" w:sz="0" w:space="0" w:color="auto"/>
      </w:divBdr>
    </w:div>
    <w:div w:id="1888224495">
      <w:bodyDiv w:val="1"/>
      <w:marLeft w:val="0"/>
      <w:marRight w:val="0"/>
      <w:marTop w:val="0"/>
      <w:marBottom w:val="0"/>
      <w:divBdr>
        <w:top w:val="none" w:sz="0" w:space="0" w:color="auto"/>
        <w:left w:val="none" w:sz="0" w:space="0" w:color="auto"/>
        <w:bottom w:val="none" w:sz="0" w:space="0" w:color="auto"/>
        <w:right w:val="none" w:sz="0" w:space="0" w:color="auto"/>
      </w:divBdr>
    </w:div>
    <w:div w:id="1905019642">
      <w:bodyDiv w:val="1"/>
      <w:marLeft w:val="0"/>
      <w:marRight w:val="0"/>
      <w:marTop w:val="0"/>
      <w:marBottom w:val="0"/>
      <w:divBdr>
        <w:top w:val="none" w:sz="0" w:space="0" w:color="auto"/>
        <w:left w:val="none" w:sz="0" w:space="0" w:color="auto"/>
        <w:bottom w:val="none" w:sz="0" w:space="0" w:color="auto"/>
        <w:right w:val="none" w:sz="0" w:space="0" w:color="auto"/>
      </w:divBdr>
      <w:divsChild>
        <w:div w:id="1904174079">
          <w:marLeft w:val="576"/>
          <w:marRight w:val="0"/>
          <w:marTop w:val="115"/>
          <w:marBottom w:val="0"/>
          <w:divBdr>
            <w:top w:val="none" w:sz="0" w:space="0" w:color="auto"/>
            <w:left w:val="none" w:sz="0" w:space="0" w:color="auto"/>
            <w:bottom w:val="none" w:sz="0" w:space="0" w:color="auto"/>
            <w:right w:val="none" w:sz="0" w:space="0" w:color="auto"/>
          </w:divBdr>
        </w:div>
        <w:div w:id="169881047">
          <w:marLeft w:val="576"/>
          <w:marRight w:val="0"/>
          <w:marTop w:val="115"/>
          <w:marBottom w:val="0"/>
          <w:divBdr>
            <w:top w:val="none" w:sz="0" w:space="0" w:color="auto"/>
            <w:left w:val="none" w:sz="0" w:space="0" w:color="auto"/>
            <w:bottom w:val="none" w:sz="0" w:space="0" w:color="auto"/>
            <w:right w:val="none" w:sz="0" w:space="0" w:color="auto"/>
          </w:divBdr>
        </w:div>
        <w:div w:id="1220281944">
          <w:marLeft w:val="576"/>
          <w:marRight w:val="0"/>
          <w:marTop w:val="115"/>
          <w:marBottom w:val="0"/>
          <w:divBdr>
            <w:top w:val="none" w:sz="0" w:space="0" w:color="auto"/>
            <w:left w:val="none" w:sz="0" w:space="0" w:color="auto"/>
            <w:bottom w:val="none" w:sz="0" w:space="0" w:color="auto"/>
            <w:right w:val="none" w:sz="0" w:space="0" w:color="auto"/>
          </w:divBdr>
        </w:div>
        <w:div w:id="1865703748">
          <w:marLeft w:val="576"/>
          <w:marRight w:val="0"/>
          <w:marTop w:val="115"/>
          <w:marBottom w:val="0"/>
          <w:divBdr>
            <w:top w:val="none" w:sz="0" w:space="0" w:color="auto"/>
            <w:left w:val="none" w:sz="0" w:space="0" w:color="auto"/>
            <w:bottom w:val="none" w:sz="0" w:space="0" w:color="auto"/>
            <w:right w:val="none" w:sz="0" w:space="0" w:color="auto"/>
          </w:divBdr>
        </w:div>
        <w:div w:id="87847084">
          <w:marLeft w:val="576"/>
          <w:marRight w:val="0"/>
          <w:marTop w:val="115"/>
          <w:marBottom w:val="0"/>
          <w:divBdr>
            <w:top w:val="none" w:sz="0" w:space="0" w:color="auto"/>
            <w:left w:val="none" w:sz="0" w:space="0" w:color="auto"/>
            <w:bottom w:val="none" w:sz="0" w:space="0" w:color="auto"/>
            <w:right w:val="none" w:sz="0" w:space="0" w:color="auto"/>
          </w:divBdr>
        </w:div>
        <w:div w:id="978266756">
          <w:marLeft w:val="576"/>
          <w:marRight w:val="0"/>
          <w:marTop w:val="115"/>
          <w:marBottom w:val="0"/>
          <w:divBdr>
            <w:top w:val="none" w:sz="0" w:space="0" w:color="auto"/>
            <w:left w:val="none" w:sz="0" w:space="0" w:color="auto"/>
            <w:bottom w:val="none" w:sz="0" w:space="0" w:color="auto"/>
            <w:right w:val="none" w:sz="0" w:space="0" w:color="auto"/>
          </w:divBdr>
        </w:div>
        <w:div w:id="1986004103">
          <w:marLeft w:val="1123"/>
          <w:marRight w:val="0"/>
          <w:marTop w:val="106"/>
          <w:marBottom w:val="0"/>
          <w:divBdr>
            <w:top w:val="none" w:sz="0" w:space="0" w:color="auto"/>
            <w:left w:val="none" w:sz="0" w:space="0" w:color="auto"/>
            <w:bottom w:val="none" w:sz="0" w:space="0" w:color="auto"/>
            <w:right w:val="none" w:sz="0" w:space="0" w:color="auto"/>
          </w:divBdr>
        </w:div>
        <w:div w:id="252588956">
          <w:marLeft w:val="576"/>
          <w:marRight w:val="0"/>
          <w:marTop w:val="115"/>
          <w:marBottom w:val="0"/>
          <w:divBdr>
            <w:top w:val="none" w:sz="0" w:space="0" w:color="auto"/>
            <w:left w:val="none" w:sz="0" w:space="0" w:color="auto"/>
            <w:bottom w:val="none" w:sz="0" w:space="0" w:color="auto"/>
            <w:right w:val="none" w:sz="0" w:space="0" w:color="auto"/>
          </w:divBdr>
        </w:div>
        <w:div w:id="1966614217">
          <w:marLeft w:val="576"/>
          <w:marRight w:val="0"/>
          <w:marTop w:val="115"/>
          <w:marBottom w:val="0"/>
          <w:divBdr>
            <w:top w:val="none" w:sz="0" w:space="0" w:color="auto"/>
            <w:left w:val="none" w:sz="0" w:space="0" w:color="auto"/>
            <w:bottom w:val="none" w:sz="0" w:space="0" w:color="auto"/>
            <w:right w:val="none" w:sz="0" w:space="0" w:color="auto"/>
          </w:divBdr>
        </w:div>
      </w:divsChild>
    </w:div>
    <w:div w:id="1942494084">
      <w:bodyDiv w:val="1"/>
      <w:marLeft w:val="0"/>
      <w:marRight w:val="0"/>
      <w:marTop w:val="0"/>
      <w:marBottom w:val="0"/>
      <w:divBdr>
        <w:top w:val="none" w:sz="0" w:space="0" w:color="auto"/>
        <w:left w:val="none" w:sz="0" w:space="0" w:color="auto"/>
        <w:bottom w:val="none" w:sz="0" w:space="0" w:color="auto"/>
        <w:right w:val="none" w:sz="0" w:space="0" w:color="auto"/>
      </w:divBdr>
    </w:div>
    <w:div w:id="2013725475">
      <w:bodyDiv w:val="1"/>
      <w:marLeft w:val="0"/>
      <w:marRight w:val="0"/>
      <w:marTop w:val="0"/>
      <w:marBottom w:val="0"/>
      <w:divBdr>
        <w:top w:val="none" w:sz="0" w:space="0" w:color="auto"/>
        <w:left w:val="none" w:sz="0" w:space="0" w:color="auto"/>
        <w:bottom w:val="none" w:sz="0" w:space="0" w:color="auto"/>
        <w:right w:val="none" w:sz="0" w:space="0" w:color="auto"/>
      </w:divBdr>
    </w:div>
    <w:div w:id="207416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https://www.aemo.com.au/Gas/Pipeline-Capacity-Trading" TargetMode="External"/><Relationship Id="rId26" Type="http://schemas.openxmlformats.org/officeDocument/2006/relationships/hyperlink" Target="mailto:GWCF_Correspondence@aemo.com.au" TargetMode="External"/><Relationship Id="rId3" Type="http://schemas.openxmlformats.org/officeDocument/2006/relationships/customXml" Target="../customXml/item3.xml"/><Relationship Id="rId21" Type="http://schemas.openxmlformats.org/officeDocument/2006/relationships/hyperlink" Target="mailto:Roger.Shaw@aemo.com.au" TargetMode="Externa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www.aemc.gov.au/our-work/market-reviews-and-advice" TargetMode="External"/><Relationship Id="rId25" Type="http://schemas.openxmlformats.org/officeDocument/2006/relationships/hyperlink" Target="mailto:Saul.Milner@aemo.com.au"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aemc.gov.au/our-work/changing-energy-rules/rule-changes" TargetMode="External"/><Relationship Id="rId20" Type="http://schemas.openxmlformats.org/officeDocument/2006/relationships/hyperlink" Target="mailto:GWCF_Correspondence@aemo.com.au"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http://www.aemo.com.au/-/media/Files/Gas/STTM/Policies/STTM-Procedures--version-13_1.pdf" TargetMode="External"/><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mailto:GWCF_Correspondence@aemo.com.au" TargetMode="External"/><Relationship Id="rId23" Type="http://schemas.openxmlformats.org/officeDocument/2006/relationships/hyperlink" Target="mailto:Saul.Milner@aemo.com.au" TargetMode="External"/><Relationship Id="rId28" Type="http://schemas.openxmlformats.org/officeDocument/2006/relationships/hyperlink" Target="http://www.aemo.com.au/Careers-and-training/Industry-training-courses" TargetMode="External"/><Relationship Id="rId10" Type="http://schemas.openxmlformats.org/officeDocument/2006/relationships/styles" Target="styles.xml"/><Relationship Id="rId19" Type="http://schemas.openxmlformats.org/officeDocument/2006/relationships/hyperlink" Target="mailto:pct@aemo.com.au"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mailto:GWCF_Correspondence@aemo.com.au" TargetMode="External"/><Relationship Id="rId27" Type="http://schemas.openxmlformats.org/officeDocument/2006/relationships/hyperlink" Target="mailto:GWCF_Correspondence@aemo.com.au"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AEMO09Theme">
  <a:themeElements>
    <a:clrScheme name="AEMO09">
      <a:dk1>
        <a:sysClr val="windowText" lastClr="000000"/>
      </a:dk1>
      <a:lt1>
        <a:sysClr val="window" lastClr="FFFFFF"/>
      </a:lt1>
      <a:dk2>
        <a:srgbClr val="000000"/>
      </a:dk2>
      <a:lt2>
        <a:srgbClr val="FFFFFF"/>
      </a:lt2>
      <a:accent1>
        <a:srgbClr val="1E4164"/>
      </a:accent1>
      <a:accent2>
        <a:srgbClr val="C41230"/>
      </a:accent2>
      <a:accent3>
        <a:srgbClr val="F37421"/>
      </a:accent3>
      <a:accent4>
        <a:srgbClr val="FFC222"/>
      </a:accent4>
      <a:accent5>
        <a:srgbClr val="948671"/>
      </a:accent5>
      <a:accent6>
        <a:srgbClr val="A9C399"/>
      </a:accent6>
      <a:hlink>
        <a:srgbClr val="CB7E80"/>
      </a:hlink>
      <a:folHlink>
        <a:srgbClr val="FFFFFF"/>
      </a:folHlink>
    </a:clrScheme>
    <a:fontScheme name="AEMO09">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2018-06-12T00:00:00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
        <AccountId xsi:nil="true"/>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Meeting Record</TermName>
          <TermId xmlns="http://schemas.microsoft.com/office/infopath/2007/PartnerControls">8540d063-0d88-4b0f-87c5-6766fc13a82e</TermId>
        </TermInfo>
      </Terms>
    </AEMODocumentTypeTaxHTField0>
    <AEMOKeywordsTaxHTField0 xmlns="a14523ce-dede-483e-883a-2d83261080bd">
      <Terms xmlns="http://schemas.microsoft.com/office/infopath/2007/PartnerControls"/>
    </AEMOKeywordsTaxHTField0>
    <TaxCatchAll xmlns="a14523ce-dede-483e-883a-2d83261080bd">
      <Value>2</Value>
    </TaxCatchAll>
    <AEMODescription xmlns="a14523ce-dede-483e-883a-2d83261080bd" xsi:nil="true"/>
    <_dlc_DocId xmlns="a14523ce-dede-483e-883a-2d83261080bd">STAKEHOLD-10-4049</_dlc_DocId>
    <_dlc_DocIdUrl xmlns="a14523ce-dede-483e-883a-2d83261080bd">
      <Url>http://sharedocs/sites/sr/_layouts/15/DocIdRedir.aspx?ID=STAKEHOLD-10-4049</Url>
      <Description>STAKEHOLD-10-4049</Description>
    </_dlc_DocIdUrl>
    <_dlc_DocIdPersistId xmlns="a14523ce-dede-483e-883a-2d83261080bd" xsi:nil="true"/>
  </documentManagement>
</p:properti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409ac0fb-07cb-4169-8a26-def2760b5502" ContentTypeId="0x0101009BE89D58CAF0934CA32A20BCFFD353DC" PreviousValue="false"/>
</file>

<file path=customXml/item5.xml><?xml version="1.0" encoding="utf-8"?>
<ct:contentTypeSchema xmlns:ct="http://schemas.microsoft.com/office/2006/metadata/contentType" xmlns:ma="http://schemas.microsoft.com/office/2006/metadata/properties/metaAttributes" ct:_="" ma:_="" ma:contentTypeName="AEMODocument" ma:contentTypeID="0x0101009BE89D58CAF0934CA32A20BCFFD353DC006A892F1EADA45243BE081B459C8E0D98" ma:contentTypeVersion="9" ma:contentTypeDescription="" ma:contentTypeScope="" ma:versionID="fcffa363c29ecfc5b61f7a4732ed8e31">
  <xsd:schema xmlns:xsd="http://www.w3.org/2001/XMLSchema" xmlns:xs="http://www.w3.org/2001/XMLSchema" xmlns:p="http://schemas.microsoft.com/office/2006/metadata/properties" xmlns:ns2="a14523ce-dede-483e-883a-2d83261080bd" targetNamespace="http://schemas.microsoft.com/office/2006/metadata/properties" ma:root="true" ma:fieldsID="5b14b08eadba20b194e44806c70cf5d1"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description="" ma:hidden="true" ma:list="{06b1b9cb-2d7e-449d-975f-61ff2967b4d7}" ma:internalName="TaxCatchAll" ma:showField="CatchAllData" ma:web="02ca1290-7040-4608-b4cb-d584c4cb7cd9">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06b1b9cb-2d7e-449d-975f-61ff2967b4d7}" ma:internalName="TaxCatchAllLabel" ma:readOnly="true" ma:showField="CatchAllDataLabel" ma:web="02ca1290-7040-4608-b4cb-d584c4cb7cd9">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ma:readOnly="false">
      <xsd:simpleType>
        <xsd:restriction base="dms:Note"/>
      </xsd:simpleType>
    </xsd:element>
    <xsd:element name="AEMODocumentTypeTaxHTField0" ma:index="15" nillable="true" ma:taxonomy="true" ma:internalName="AEMODocumentTypeTaxHTField0" ma:taxonomyFieldName="AEMODocumentType" ma:displayName="AEMODocumentType" ma:readOnly="false" ma:default="1;#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readOnly="false"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5188DF7-C2A2-4496-B403-A5BFED32775F}">
  <ds:schemaRefs>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www.w3.org/XML/1998/namespace"/>
    <ds:schemaRef ds:uri="http://purl.org/dc/elements/1.1/"/>
    <ds:schemaRef ds:uri="a14523ce-dede-483e-883a-2d83261080bd"/>
    <ds:schemaRef ds:uri="http://purl.org/dc/dcmitype/"/>
  </ds:schemaRefs>
</ds:datastoreItem>
</file>

<file path=customXml/itemProps3.xml><?xml version="1.0" encoding="utf-8"?>
<ds:datastoreItem xmlns:ds="http://schemas.openxmlformats.org/officeDocument/2006/customXml" ds:itemID="{FF052A74-B52A-49A0-B538-395AE6B60771}">
  <ds:schemaRefs>
    <ds:schemaRef ds:uri="http://schemas.microsoft.com/office/2006/metadata/customXsn"/>
  </ds:schemaRefs>
</ds:datastoreItem>
</file>

<file path=customXml/itemProps4.xml><?xml version="1.0" encoding="utf-8"?>
<ds:datastoreItem xmlns:ds="http://schemas.openxmlformats.org/officeDocument/2006/customXml" ds:itemID="{34B86DF1-33DF-45F7-A564-2E61EF0FFC51}">
  <ds:schemaRefs>
    <ds:schemaRef ds:uri="Microsoft.SharePoint.Taxonomy.ContentTypeSync"/>
  </ds:schemaRefs>
</ds:datastoreItem>
</file>

<file path=customXml/itemProps5.xml><?xml version="1.0" encoding="utf-8"?>
<ds:datastoreItem xmlns:ds="http://schemas.openxmlformats.org/officeDocument/2006/customXml" ds:itemID="{E904E978-9801-4917-BC5D-86F6CE779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4523ce-dede-483e-883a-2d8326108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8049BA-131B-4A45-A598-3B64B2AA9079}">
  <ds:schemaRefs>
    <ds:schemaRef ds:uri="http://schemas.microsoft.com/sharepoint/v3/contenttype/forms"/>
  </ds:schemaRefs>
</ds:datastoreItem>
</file>

<file path=customXml/itemProps7.xml><?xml version="1.0" encoding="utf-8"?>
<ds:datastoreItem xmlns:ds="http://schemas.openxmlformats.org/officeDocument/2006/customXml" ds:itemID="{8F73D1DE-B462-4850-83AD-3FA7A263424C}">
  <ds:schemaRefs>
    <ds:schemaRef ds:uri="http://schemas.microsoft.com/sharepoint/events"/>
  </ds:schemaRefs>
</ds:datastoreItem>
</file>

<file path=customXml/itemProps8.xml><?xml version="1.0" encoding="utf-8"?>
<ds:datastoreItem xmlns:ds="http://schemas.openxmlformats.org/officeDocument/2006/customXml" ds:itemID="{24E4F0B2-3DC4-41E6-9E0E-6B54BB29A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1542</Words>
  <Characters>8795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AEMO</Company>
  <LinksUpToDate>false</LinksUpToDate>
  <CharactersWithSpaces>10317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RMoodley</dc:creator>
  <cp:lastModifiedBy>Hayley George</cp:lastModifiedBy>
  <cp:revision>2</cp:revision>
  <cp:lastPrinted>2017-07-12T01:51:00Z</cp:lastPrinted>
  <dcterms:created xsi:type="dcterms:W3CDTF">2018-10-02T00:09:00Z</dcterms:created>
  <dcterms:modified xsi:type="dcterms:W3CDTF">2018-10-02T00:09:00Z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0x0101009BE89D58CAF0934CA32A20BCFFD353DC006A892F1EADA45243BE081B459C8E0D98</vt:lpwstr>
  </property>
  <property fmtid="{D5CDD505-2E9C-101B-9397-08002B2CF9AE}" pid="3" name="_dlc_DocIdItemGuid">
    <vt:lpwstr>5334c495-a7ef-445f-bb79-d66e0c488857</vt:lpwstr>
  </property>
  <property fmtid="{D5CDD505-2E9C-101B-9397-08002B2CF9AE}" pid="4" name="AEMODocumentType">
    <vt:lpwstr>2;#Meeting Record|8540d063-0d88-4b0f-87c5-6766fc13a82e</vt:lpwstr>
  </property>
  <property fmtid="{D5CDD505-2E9C-101B-9397-08002B2CF9AE}" pid="5" name="AEMOKeywords">
    <vt:lpwstr/>
  </property>
  <property fmtid="{D5CDD505-2E9C-101B-9397-08002B2CF9AE}" pid="6" name="eDocsHistory">
    <vt:lpwstr/>
  </property>
  <property fmtid="{D5CDD505-2E9C-101B-9397-08002B2CF9AE}" pid="7" name="Order">
    <vt:r8>5282100</vt:r8>
  </property>
  <property fmtid="{D5CDD505-2E9C-101B-9397-08002B2CF9AE}" pid="8" name="eDocsFolderNumber">
    <vt:lpwstr/>
  </property>
  <property fmtid="{D5CDD505-2E9C-101B-9397-08002B2CF9AE}" pid="9" name="xd_ProgID">
    <vt:lpwstr/>
  </property>
  <property fmtid="{D5CDD505-2E9C-101B-9397-08002B2CF9AE}" pid="10" name="AEMOOriginalURL">
    <vt:lpwstr/>
  </property>
  <property fmtid="{D5CDD505-2E9C-101B-9397-08002B2CF9AE}" pid="11" name="eDocsFolderDetails">
    <vt:lpwstr/>
  </property>
  <property fmtid="{D5CDD505-2E9C-101B-9397-08002B2CF9AE}" pid="12" name="eDocsDocumentID">
    <vt:lpwstr/>
  </property>
  <property fmtid="{D5CDD505-2E9C-101B-9397-08002B2CF9AE}" pid="13" name="TemplateUrl">
    <vt:lpwstr/>
  </property>
  <property fmtid="{D5CDD505-2E9C-101B-9397-08002B2CF9AE}" pid="14" name="eDocsSecurity">
    <vt:lpwstr/>
  </property>
  <property fmtid="{D5CDD505-2E9C-101B-9397-08002B2CF9AE}" pid="15" name="AEMOMigratedStatus">
    <vt:lpwstr/>
  </property>
</Properties>
</file>